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3A5A37" w:rsidRPr="003A5A37" w:rsidRDefault="003A5A37" w:rsidP="003A5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b/>
          <w:sz w:val="28"/>
          <w:szCs w:val="28"/>
          <w:lang w:eastAsia="ru-RU"/>
        </w:rPr>
        <w:t>Что такое «Омикрон?»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«Омикрон» — новый штамм опасного вируса COVID-19, уже тринадцатый по счету с начала пандемии. Появился в ноябре прошлого года в Южной Африке и стремительно захватил мир. В отличии от первых штаммов, эта мутация с легкостью заражает детей. Врачи уже метко прозвали его «киндер-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ковид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>». Считается, что заболевание «омикроном» протекает более легко, но, увы, это не относится к не привитым пока детям.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A5A37" w:rsidRPr="003A5A37" w:rsidRDefault="003A5A37" w:rsidP="003A5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b/>
          <w:sz w:val="28"/>
          <w:szCs w:val="28"/>
          <w:lang w:eastAsia="ru-RU"/>
        </w:rPr>
        <w:t>Признаки «омикрона» у детей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— Симптомы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ковида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детей, включая «омикрон», сильно зависят от того, в каком возрасте заболел ребенок, — поясняет педиатр Евгений Тимаков. — Начинается заболевание, как правило, не резко, с легких симптомов ОРВИ. Затем быстро, буквально за пару дней, нарастает, или, наоборот, проходит.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У детей от 0 до 5 лет 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размножается в основном в ЖКТ, проникая через слизистые. Поэтому основные признаки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ковида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у малышей до пяти лет — боль в животе, тошнота, понос, рвота, температура. Симптомы похожи на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ротавирусную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инфекцию или отравление.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У детей от 8 до 12 лет наблюдаются следующие симптомы: усталость, насморк и кашель, першение в горле, головная боль, чихание и повышение температуры. Реже — сыпь и диарея. 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У детей после 12 лет поражается респираторный тракт: то есть чаще всего «омикрон» проявляется болью в горле, осиплостью, кашлем, насморком, головной болью.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У грудничков 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ковид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проявляется часто вялостью, капризностью, нарушением сна. Если в семье кто-то болен подтвержденным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>, то велика вероятность, что даже легкое недомогание у новорожденного — это «омикрон».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A5A37" w:rsidRPr="003A5A37" w:rsidRDefault="003A5A37" w:rsidP="003A5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b/>
          <w:sz w:val="28"/>
          <w:szCs w:val="28"/>
          <w:lang w:eastAsia="ru-RU"/>
        </w:rPr>
        <w:t>Как протекает «омикрон» у детей?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По-разному. Причем зависит не только от входных ворот инфекции (у детей до 5 лет — это ЖКТ, у подростков — носоглотка), но и вирусной нагрузки. То есть, был ли ребенок целый день с заболевшим в одном помещении или просто мимо проходил — это две большие разницы. Поэтому и симптомы могут варьироваться от обычного насморка или пары пятнышек сыпи до серьезной интоксикации, температуры, сильнейшей головной боли. И, увы, у многих детей «омикрон» протекает все же остро, в больницы попадает много детей с интоксикацией.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A5A37" w:rsidRPr="003A5A37" w:rsidRDefault="003A5A37" w:rsidP="003A5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b/>
          <w:sz w:val="28"/>
          <w:szCs w:val="28"/>
          <w:lang w:eastAsia="ru-RU"/>
        </w:rPr>
        <w:t>Опасные симптомы «омикрона» у детей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Детям младшего возраста (до 5 лет) осмотр врача обязателен. У малышей довольно много нетипичных симптомов и родители не всегда могут их распознать. Особенно, если высокая температура. У детей постарше в первую очередь насторожить должно нетипичное для ребенка поведение: усталость, вялость, спутанность сознания, сильная головная боль, подъем температуры, которую невозможно сбить.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Также важно следить за дыханием — оно должно быть ровным, не сиплым, без одышки.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должно быть интоксикации (чаще всего она возникает при высокой температуре, но может проявиться и без нее): то есть ребенка не должно тошнить, рвать, не должно быть слабости.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Профессор, педиатр-инфекционист, замдиректора ЦНИИ Эпидемиологии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 Горелов рекомендует срочно вызывать неотложку, если: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у ребенка температура до 38,5 градусов, которая не снижается, а только растет или стоит на месте в течение трех дней;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труднокупируемая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диарея (у детей до 5 лет это частый признак «омикрона»);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появление одышки, бледный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носогубный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треугольник, кажется, что грудь становится впалой. То есть, чем чаще и труднее дышит ребенок, тем больше поводов для тревоги и вызова врача. Врач измерит сатурацию, посчитает частоту дыхания и примет решение о госпитализации. </w:t>
      </w:r>
    </w:p>
    <w:p w:rsidR="003A5A37" w:rsidRPr="003A5A37" w:rsidRDefault="003A5A37" w:rsidP="003A5A37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hyperlink r:id="rId5" w:tgtFrame="_blank" w:history="1">
        <w:r w:rsidRPr="003A5A37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Как распознать </w:t>
        </w:r>
        <w:proofErr w:type="spellStart"/>
        <w:r w:rsidRPr="003A5A37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коронавирус</w:t>
        </w:r>
        <w:proofErr w:type="spellEnd"/>
        <w:r w:rsidRPr="003A5A37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 у детей: советы педиатра</w:t>
        </w:r>
      </w:hyperlink>
    </w:p>
    <w:p w:rsidR="003A5A37" w:rsidRPr="003A5A37" w:rsidRDefault="003A5A37" w:rsidP="003A5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b/>
          <w:sz w:val="28"/>
          <w:szCs w:val="28"/>
          <w:lang w:eastAsia="ru-RU"/>
        </w:rPr>
        <w:t>Лечение «омикрона» у детей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Современные методы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— Пока протоколы лечения не изменились: в первую очередь с самого начала начинаем давать противовирусные — альфа-интерфероны в нос,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умифеновир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внутрь</w:t>
      </w:r>
      <w:proofErr w:type="gram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>, — говорит Евгений Тимаков. — Они способны снизить вирусную нагрузку, не допустить осложнений, серьезного течения болезни. Если есть какие-то соматические проявления — нарушение стула (в основном у детей до 5 лет), высокая температура, боль в горле, то начинаем симптоматическое лечение: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даем сорбенты,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при лечение</w:t>
      </w:r>
      <w:proofErr w:type="gram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поносов;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промываем нос при насморке, используем сосудосуживающие, но не более 7 дней;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при высокой температуре (выше 38) — жаропонижающие;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при боли в горле полощем антимикробными растворами, используем противовоспалительные местные средства. </w:t>
      </w:r>
    </w:p>
    <w:p w:rsidR="003A5A37" w:rsidRPr="003A5A37" w:rsidRDefault="003A5A37" w:rsidP="003A5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b/>
          <w:sz w:val="28"/>
          <w:szCs w:val="28"/>
          <w:lang w:eastAsia="ru-RU"/>
        </w:rPr>
        <w:t>Диагностика «омикрона» у детей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В первую очередь — осмотр врача, измерение сатурации, опрос родителей о контактах. К сожалению, тестирование при «омикроне» не так информативно, как при других штаммах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ковида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Во-первых, «омикрон» очень быстро уходит вглубь, поэтому буквально на следующий день вирусная нагрузка на слизистых носа становится минимальной.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Во-вторых, у детей в принципе другой механизм распространения вирусов, поэтому часто тесты бывают ложноотрицательными. Пожалуй, единственно информативный тест берется на второй-третий день после заражения — мазок с неба, задней стенки горла, корня языка. И ребенок перед тестом не должен есть и пить. Другими словами, поймать момент наиболее эффективного проведения теста у детей очень сложно. Особенно, если ребенок выделяет малое количество вируса (короткое время контактировал с заболевшим). Ну и кроме того, сейчас купить тест довольно сложно, а сидеть в очереди, чтобы сделать бесплатный тест в поликлинике, куда опаснее, чем наверняка знать, что у ребенка «омикрон». </w:t>
      </w:r>
    </w:p>
    <w:p w:rsidR="003A5A37" w:rsidRPr="003A5A37" w:rsidRDefault="003A5A37" w:rsidP="003A5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Профилактика «омикрона» у детей в домашних условиях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если в квартире кто-то болен «омикроном», то уберечь ребенка от заражения практически невозможно. Единственный вариант: полная изоляция заболевшего,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и постоянное использование респираторов. Но это 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сложно выполнимый план. При этом соблюдение гигиены, промывание носа, полоскание горла солевым раствором, использование спреев с интерфероном альфа в нос способно снизить вирусную нагрузку — это точно. </w:t>
      </w:r>
    </w:p>
    <w:p w:rsidR="003A5A37" w:rsidRPr="003A5A37" w:rsidRDefault="003A5A37" w:rsidP="003A5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b/>
          <w:sz w:val="28"/>
          <w:szCs w:val="28"/>
          <w:lang w:eastAsia="ru-RU"/>
        </w:rPr>
        <w:t>Популярные вопросы и ответы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чем основная опасность омикрона для детей?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Он маскируется под другие болезни. И важно не пропустить симптомы других болезней, не принять их за «омикрон</w:t>
      </w:r>
      <w:proofErr w:type="gram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Сильная, резкая боль в животе — возможно, аппендицит. Но и «омикрон» дает подобные </w:t>
      </w:r>
      <w:proofErr w:type="gram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симптомы.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Температура и резкая боль в горле — возможно присоединение бактериальной ангины и тут без антибиотиков не обойтись. Но назначить их может только </w:t>
      </w:r>
      <w:proofErr w:type="gram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врач.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Сильная головная боль может быть признаком неврологического заболевания. Особенно, если она не прекращается несколько </w:t>
      </w:r>
      <w:proofErr w:type="gram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дней.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Боли в спине, которые часто бывают при «омикроне» у детей, могут быть симптомом проблем с почками. </w:t>
      </w:r>
    </w:p>
    <w:p w:rsidR="003A5A37" w:rsidRPr="003A5A37" w:rsidRDefault="003A5A37" w:rsidP="003A5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b/>
          <w:sz w:val="28"/>
          <w:szCs w:val="28"/>
          <w:lang w:eastAsia="ru-RU"/>
        </w:rPr>
        <w:t>Как дети переносят «омикрон»?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Мы не знаем, будет ли «омикрон» формировать у детей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постковидный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синдром, но точно доказано, что другие штаммы, включая «дельту», его вызывают примерно у 13% переболевших детей. А это нарушение когнитивных способностей, нарушение в неврологии — у детей появляются странные страхи, суицидальные мысли. То есть?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серьезно бьет по нервной системе. А еще может вызвать системное воспаление — затронуть любой орган или сразу несколько.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Также вирус стирает иммунологическую память, то есть «убивает» антитела в </w:t>
      </w:r>
      <w:proofErr w:type="gram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другим вирусам</w:t>
      </w:r>
      <w:proofErr w:type="gram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и ребенок опять подхватывает их, становится часто болеющим. Именно поэтому сейчас наблюдается буквально вал бесконечных болезней в детских садах и школах. Ведь даже бессимптомно перенесенный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способен натворить в организме ребенка немало бед.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 говорит врач Александр Соловьев в своем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-канале: «дети после COVID-19 требуют особого внимания». И приводит возможные риски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постковидного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синдрома: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риск развития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мультисистемного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воспалительного синдрома (через 4-6 недель),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— риск нарушения работы сердца в течение как минимум 3 месяцев,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— риск развития сахарного диабета в первые 6 месяцев,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— риск неврологических нарушений в течение 7 недель. </w:t>
      </w:r>
    </w:p>
    <w:p w:rsidR="003A5A37" w:rsidRPr="003A5A37" w:rsidRDefault="003A5A37" w:rsidP="003A5A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b/>
          <w:sz w:val="28"/>
          <w:szCs w:val="28"/>
          <w:lang w:eastAsia="ru-RU"/>
        </w:rPr>
        <w:t>Что сделать, чтобы ребенок быстрее восстановился после «омикрона»?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Все зависит от того, как протекала болезнь. И слишком мало прошло времени с начала эпидемии «омикрона». Но все же есть общие рекомендации.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1. Сдайте анализ крови и мочи спустя две-три недели после болезни. Предполагаемым осложнением после «омикрона» называют нарушение функции почек. Анализы покажут, нет ли воспалительного процесса.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«Омикрон» часто плохо влияет на желудочно-кишечный тракт. Поэтому, если были проблемы со стулом, стоит пропить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пребиотики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как минимум в течение месяца. Не помешают они в любом случае, ведь здоровая микрофлора кишечника нужна для крепкого иммунитета.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«Омикрон» влияет на нервную систему. Поэтому, если нет слабости, нужно гулять побольше. Разучить несколько дыхательных упражнений, чтобы 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«прокачивать» легкие и успокаивать нервы. Соблюдать режим дня: ложиться и просыпаться в одно время. И стараться не перегружаться.</w:t>
      </w:r>
      <w:bookmarkStart w:id="0" w:name="_GoBack"/>
      <w:bookmarkEnd w:id="0"/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5A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Дополнительные рекомендации от врача Александра Соловьева: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— воздержаться от активных занятий спортом как минимум на 6 недель,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— контроль ЭКГ после перенесенного COVID-19 и при выявленных нарушениях через 3 месяца,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— контроль уровня сахара в крови в течение полугода (как минимум 1 раз в 3 месяца) и однократно уровень </w:t>
      </w:r>
      <w:proofErr w:type="spell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гликированного</w:t>
      </w:r>
      <w:proofErr w:type="spell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гемоглобина через 4-6 месяцев. Важно придерживаться здорового питания после перенесенного COVID-19, ограничивая потребление </w:t>
      </w:r>
      <w:proofErr w:type="gramStart"/>
      <w:r w:rsidRPr="003A5A37">
        <w:rPr>
          <w:rFonts w:ascii="Times New Roman" w:hAnsi="Times New Roman" w:cs="Times New Roman"/>
          <w:sz w:val="28"/>
          <w:szCs w:val="28"/>
          <w:lang w:eastAsia="ru-RU"/>
        </w:rPr>
        <w:t>сахара,</w:t>
      </w:r>
      <w:r w:rsidRPr="003A5A37">
        <w:rPr>
          <w:rFonts w:ascii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3A5A37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проявлении неврологических симптомов (головная боль, повышенная утомляемость, головокружение) необходима реабилитация как после перенесенной черепно-мозговой травмы (ЧМТ).</w:t>
      </w:r>
    </w:p>
    <w:p w:rsidR="003A5A37" w:rsidRPr="003A5A37" w:rsidRDefault="003A5A37" w:rsidP="003A5A3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5A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947D7" w:rsidRPr="003A5A37" w:rsidRDefault="004947D7" w:rsidP="003A5A37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947D7" w:rsidRPr="003A5A37" w:rsidSect="00A7051B">
      <w:pgSz w:w="11906" w:h="16838"/>
      <w:pgMar w:top="851" w:right="849" w:bottom="993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167F"/>
    <w:multiLevelType w:val="multilevel"/>
    <w:tmpl w:val="6A9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744C8"/>
    <w:multiLevelType w:val="multilevel"/>
    <w:tmpl w:val="D44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D55"/>
    <w:rsid w:val="000714AF"/>
    <w:rsid w:val="003A5A37"/>
    <w:rsid w:val="004947D7"/>
    <w:rsid w:val="00712009"/>
    <w:rsid w:val="009A2D55"/>
    <w:rsid w:val="00A7051B"/>
    <w:rsid w:val="00B771CF"/>
    <w:rsid w:val="00D57740"/>
    <w:rsid w:val="00F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11EB1-872B-4917-B2D9-076BCFD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5A37"/>
    <w:rPr>
      <w:b/>
      <w:bCs/>
    </w:rPr>
  </w:style>
  <w:style w:type="paragraph" w:styleId="a6">
    <w:name w:val="No Spacing"/>
    <w:uiPriority w:val="1"/>
    <w:qFormat/>
    <w:rsid w:val="003A5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p.ru/putevoditel/zdorove/koronavirus/koronavirus-u-det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Master</cp:lastModifiedBy>
  <cp:revision>7</cp:revision>
  <cp:lastPrinted>2021-05-25T08:30:00Z</cp:lastPrinted>
  <dcterms:created xsi:type="dcterms:W3CDTF">2020-02-16T14:14:00Z</dcterms:created>
  <dcterms:modified xsi:type="dcterms:W3CDTF">2022-03-29T05:47:00Z</dcterms:modified>
</cp:coreProperties>
</file>