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1"/>
        <w:gridCol w:w="1852"/>
      </w:tblGrid>
      <w:tr w:rsidR="00055914" w:rsidRPr="00AF6D16" w:rsidTr="00055914">
        <w:tc>
          <w:tcPr>
            <w:tcW w:w="5280" w:type="dxa"/>
          </w:tcPr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  <w:r>
              <w:rPr>
                <w:b w:val="0"/>
                <w:noProof/>
                <w:lang w:val="ru-RU" w:bidi="ar-SA"/>
              </w:rPr>
              <w:drawing>
                <wp:inline distT="0" distB="0" distL="0" distR="0" wp14:anchorId="5A467969" wp14:editId="5CACA9C7">
                  <wp:extent cx="5856269" cy="8045677"/>
                  <wp:effectExtent l="0" t="0" r="0" b="0"/>
                  <wp:docPr id="1" name="Рисунок 1" descr="C:\Users\ДС\Desktop\Положение ИП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С\Desktop\Положение ИП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441" cy="805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505B20" w:rsidRDefault="00505B20" w:rsidP="008D7ACA">
            <w:pPr>
              <w:pStyle w:val="1"/>
              <w:outlineLvl w:val="0"/>
              <w:rPr>
                <w:b w:val="0"/>
              </w:rPr>
            </w:pPr>
          </w:p>
          <w:p w:rsidR="00055914" w:rsidRPr="00AF6D16" w:rsidRDefault="00055914" w:rsidP="008D7ACA">
            <w:pPr>
              <w:pStyle w:val="1"/>
              <w:outlineLvl w:val="0"/>
              <w:rPr>
                <w:b w:val="0"/>
                <w:lang w:val="ru-RU"/>
              </w:rPr>
            </w:pPr>
            <w:r w:rsidRPr="00AF6D16">
              <w:rPr>
                <w:b w:val="0"/>
                <w:lang w:val="ru-RU"/>
              </w:rPr>
              <w:t>Принято</w:t>
            </w:r>
          </w:p>
          <w:p w:rsidR="00880837" w:rsidRDefault="00055914" w:rsidP="008D7ACA">
            <w:pPr>
              <w:pStyle w:val="1"/>
              <w:outlineLvl w:val="0"/>
              <w:rPr>
                <w:b w:val="0"/>
                <w:i/>
                <w:lang w:val="ru-RU"/>
              </w:rPr>
            </w:pPr>
            <w:r w:rsidRPr="00AF6D16">
              <w:rPr>
                <w:b w:val="0"/>
                <w:lang w:val="ru-RU"/>
              </w:rPr>
              <w:t xml:space="preserve">Решением Педагогического совета </w:t>
            </w:r>
          </w:p>
          <w:p w:rsidR="00880837" w:rsidRDefault="00880837" w:rsidP="008D7ACA">
            <w:pPr>
              <w:pStyle w:val="1"/>
              <w:outlineLvl w:val="0"/>
              <w:rPr>
                <w:b w:val="0"/>
                <w:i/>
                <w:lang w:val="ru-RU"/>
              </w:rPr>
            </w:pPr>
            <w:r>
              <w:rPr>
                <w:b w:val="0"/>
                <w:i/>
                <w:lang w:val="ru-RU"/>
              </w:rPr>
              <w:t xml:space="preserve">ГБОУ ООШ п. В. </w:t>
            </w:r>
            <w:proofErr w:type="spellStart"/>
            <w:r>
              <w:rPr>
                <w:b w:val="0"/>
                <w:i/>
                <w:lang w:val="ru-RU"/>
              </w:rPr>
              <w:t>Подстепновка</w:t>
            </w:r>
            <w:proofErr w:type="spellEnd"/>
          </w:p>
          <w:p w:rsidR="00055914" w:rsidRPr="00AF6D16" w:rsidRDefault="00055914" w:rsidP="008D7ACA">
            <w:pPr>
              <w:pStyle w:val="1"/>
              <w:outlineLvl w:val="0"/>
              <w:rPr>
                <w:b w:val="0"/>
                <w:lang w:val="ru-RU"/>
              </w:rPr>
            </w:pPr>
            <w:r w:rsidRPr="00AF6D16">
              <w:rPr>
                <w:b w:val="0"/>
                <w:lang w:val="ru-RU"/>
              </w:rPr>
              <w:t xml:space="preserve">Протокол </w:t>
            </w:r>
            <w:proofErr w:type="gramStart"/>
            <w:r w:rsidRPr="00AF6D16">
              <w:rPr>
                <w:b w:val="0"/>
                <w:lang w:val="ru-RU"/>
              </w:rPr>
              <w:t>от</w:t>
            </w:r>
            <w:proofErr w:type="gramEnd"/>
            <w:r w:rsidRPr="00AF6D16">
              <w:rPr>
                <w:b w:val="0"/>
                <w:lang w:val="ru-RU"/>
              </w:rPr>
              <w:t xml:space="preserve"> _______ № ____</w:t>
            </w:r>
          </w:p>
          <w:p w:rsidR="00055914" w:rsidRPr="00AF6D16" w:rsidRDefault="00055914" w:rsidP="008D7ACA">
            <w:pPr>
              <w:pStyle w:val="1"/>
              <w:outlineLvl w:val="0"/>
              <w:rPr>
                <w:b w:val="0"/>
                <w:lang w:val="ru-RU"/>
              </w:rPr>
            </w:pPr>
          </w:p>
        </w:tc>
        <w:tc>
          <w:tcPr>
            <w:tcW w:w="4183" w:type="dxa"/>
          </w:tcPr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505B20" w:rsidRDefault="00505B20" w:rsidP="00055914">
            <w:pPr>
              <w:pStyle w:val="1"/>
              <w:jc w:val="both"/>
              <w:outlineLvl w:val="0"/>
              <w:rPr>
                <w:b w:val="0"/>
              </w:rPr>
            </w:pPr>
          </w:p>
          <w:p w:rsidR="00055914" w:rsidRPr="00AF6D16" w:rsidRDefault="00055914" w:rsidP="00055914">
            <w:pPr>
              <w:pStyle w:val="1"/>
              <w:jc w:val="both"/>
              <w:outlineLvl w:val="0"/>
              <w:rPr>
                <w:b w:val="0"/>
                <w:lang w:val="ru-RU"/>
              </w:rPr>
            </w:pPr>
            <w:r w:rsidRPr="00AF6D16">
              <w:rPr>
                <w:b w:val="0"/>
                <w:lang w:val="ru-RU"/>
              </w:rPr>
              <w:lastRenderedPageBreak/>
              <w:t>УТВЕРЖДАЮ</w:t>
            </w:r>
          </w:p>
          <w:p w:rsidR="008D7ACA" w:rsidRDefault="00055914" w:rsidP="00055914">
            <w:pPr>
              <w:pStyle w:val="1"/>
              <w:jc w:val="both"/>
              <w:outlineLvl w:val="0"/>
              <w:rPr>
                <w:b w:val="0"/>
                <w:lang w:val="ru-RU"/>
              </w:rPr>
            </w:pPr>
            <w:r w:rsidRPr="00AF6D16">
              <w:rPr>
                <w:b w:val="0"/>
                <w:lang w:val="ru-RU"/>
              </w:rPr>
              <w:t xml:space="preserve">Директор </w:t>
            </w:r>
          </w:p>
          <w:p w:rsidR="00880837" w:rsidRDefault="00880837" w:rsidP="00880837">
            <w:pPr>
              <w:pStyle w:val="1"/>
              <w:outlineLvl w:val="0"/>
              <w:rPr>
                <w:b w:val="0"/>
                <w:i/>
                <w:lang w:val="ru-RU"/>
              </w:rPr>
            </w:pPr>
            <w:r>
              <w:rPr>
                <w:b w:val="0"/>
                <w:i/>
                <w:lang w:val="ru-RU"/>
              </w:rPr>
              <w:t xml:space="preserve">ГБОУ ООШ п. В. </w:t>
            </w:r>
            <w:proofErr w:type="spellStart"/>
            <w:r>
              <w:rPr>
                <w:b w:val="0"/>
                <w:i/>
                <w:lang w:val="ru-RU"/>
              </w:rPr>
              <w:t>Подстепновка</w:t>
            </w:r>
            <w:proofErr w:type="spellEnd"/>
          </w:p>
          <w:p w:rsidR="00055914" w:rsidRPr="00AF6D16" w:rsidRDefault="00505B20" w:rsidP="00055914">
            <w:pPr>
              <w:pStyle w:val="1"/>
              <w:jc w:val="both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_</w:t>
            </w:r>
            <w:r w:rsidR="00880837">
              <w:rPr>
                <w:b w:val="0"/>
                <w:lang w:val="ru-RU"/>
              </w:rPr>
              <w:t>Малкин В. Ю.</w:t>
            </w:r>
          </w:p>
          <w:p w:rsidR="00055914" w:rsidRPr="00AF6D16" w:rsidRDefault="00880837" w:rsidP="00055914">
            <w:pPr>
              <w:pStyle w:val="1"/>
              <w:jc w:val="both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«____» _________________ 20____г.</w:t>
            </w:r>
          </w:p>
        </w:tc>
      </w:tr>
    </w:tbl>
    <w:p w:rsidR="00055914" w:rsidRPr="00AF6D16" w:rsidRDefault="00055914" w:rsidP="00055914">
      <w:pPr>
        <w:pStyle w:val="1"/>
        <w:spacing w:before="60"/>
        <w:ind w:left="851"/>
        <w:jc w:val="both"/>
      </w:pPr>
    </w:p>
    <w:p w:rsidR="00055914" w:rsidRPr="00AF6D16" w:rsidRDefault="00055914" w:rsidP="00055914">
      <w:pPr>
        <w:pStyle w:val="1"/>
        <w:spacing w:before="60"/>
        <w:jc w:val="both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  <w:r w:rsidRPr="00AF6D16">
        <w:t xml:space="preserve">Положение </w:t>
      </w:r>
    </w:p>
    <w:p w:rsidR="00055914" w:rsidRDefault="00055914" w:rsidP="00055914">
      <w:pPr>
        <w:pStyle w:val="1"/>
        <w:spacing w:before="60"/>
        <w:jc w:val="center"/>
      </w:pPr>
      <w:r w:rsidRPr="00AF6D16">
        <w:t xml:space="preserve">о порядке реализации индивидуальной программы реабилитации или </w:t>
      </w:r>
      <w:proofErr w:type="spellStart"/>
      <w:r w:rsidRPr="00AF6D16">
        <w:t>абилитации</w:t>
      </w:r>
      <w:proofErr w:type="spellEnd"/>
      <w:r w:rsidR="008D7ACA">
        <w:t xml:space="preserve"> </w:t>
      </w:r>
      <w:r w:rsidR="00CB041E">
        <w:t xml:space="preserve">инвалида, </w:t>
      </w:r>
      <w:r w:rsidR="00AF6D16">
        <w:t>ребенка-</w:t>
      </w:r>
      <w:r w:rsidRPr="00AF6D16">
        <w:t>инвалида (ИПРА)</w:t>
      </w:r>
    </w:p>
    <w:p w:rsidR="00055914" w:rsidRDefault="0004168D" w:rsidP="00055914">
      <w:pPr>
        <w:pStyle w:val="1"/>
        <w:spacing w:before="60"/>
        <w:jc w:val="center"/>
        <w:rPr>
          <w:b w:val="0"/>
          <w:i/>
        </w:rPr>
      </w:pPr>
      <w:r>
        <w:rPr>
          <w:b w:val="0"/>
          <w:i/>
        </w:rPr>
        <w:t xml:space="preserve">в части «Мероприятия по психолого-педагогической реабилитации или </w:t>
      </w:r>
      <w:proofErr w:type="spellStart"/>
      <w:r>
        <w:rPr>
          <w:b w:val="0"/>
          <w:i/>
        </w:rPr>
        <w:t>абилитации</w:t>
      </w:r>
      <w:proofErr w:type="spellEnd"/>
      <w:r>
        <w:rPr>
          <w:b w:val="0"/>
          <w:i/>
        </w:rPr>
        <w:t>»</w:t>
      </w:r>
    </w:p>
    <w:p w:rsidR="00C15B57" w:rsidRPr="00C15B57" w:rsidRDefault="00C15B57" w:rsidP="00055914">
      <w:pPr>
        <w:pStyle w:val="1"/>
        <w:spacing w:before="60"/>
        <w:jc w:val="center"/>
        <w:rPr>
          <w:i/>
        </w:rPr>
      </w:pPr>
      <w:r w:rsidRPr="00C15B57">
        <w:rPr>
          <w:i/>
        </w:rPr>
        <w:t>в структурном подразделении «Детский сад «</w:t>
      </w:r>
      <w:proofErr w:type="spellStart"/>
      <w:r w:rsidRPr="00C15B57">
        <w:rPr>
          <w:i/>
        </w:rPr>
        <w:t>Солнышко</w:t>
      </w:r>
      <w:proofErr w:type="gramStart"/>
      <w:r w:rsidRPr="00C15B57">
        <w:rPr>
          <w:i/>
        </w:rPr>
        <w:t>»</w:t>
      </w:r>
      <w:r>
        <w:rPr>
          <w:i/>
        </w:rPr>
        <w:t>Г</w:t>
      </w:r>
      <w:proofErr w:type="gramEnd"/>
      <w:r>
        <w:rPr>
          <w:i/>
        </w:rPr>
        <w:t>БОУ</w:t>
      </w:r>
      <w:proofErr w:type="spellEnd"/>
      <w:r>
        <w:rPr>
          <w:i/>
        </w:rPr>
        <w:t xml:space="preserve"> ООШ пос. Верхняя </w:t>
      </w:r>
      <w:proofErr w:type="spellStart"/>
      <w:r>
        <w:rPr>
          <w:i/>
        </w:rPr>
        <w:t>Подстепновка</w:t>
      </w:r>
      <w:proofErr w:type="spellEnd"/>
    </w:p>
    <w:p w:rsidR="00055914" w:rsidRPr="00C15B57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880837">
      <w:pPr>
        <w:pStyle w:val="1"/>
        <w:spacing w:before="60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055914" w:rsidRPr="00AF6D16" w:rsidRDefault="00055914" w:rsidP="00055914">
      <w:pPr>
        <w:pStyle w:val="1"/>
        <w:spacing w:before="60"/>
        <w:jc w:val="center"/>
      </w:pPr>
    </w:p>
    <w:p w:rsidR="008D7ACA" w:rsidRPr="008D7ACA" w:rsidRDefault="00505B20" w:rsidP="00505B20">
      <w:pPr>
        <w:pStyle w:val="1"/>
        <w:spacing w:before="60"/>
        <w:rPr>
          <w:b w:val="0"/>
          <w:i/>
        </w:rPr>
      </w:pPr>
      <w:r>
        <w:rPr>
          <w:lang w:val="en-US"/>
        </w:rPr>
        <w:t xml:space="preserve">                                                              </w:t>
      </w:r>
      <w:bookmarkStart w:id="0" w:name="_GoBack"/>
      <w:bookmarkEnd w:id="0"/>
      <w:proofErr w:type="spellStart"/>
      <w:r w:rsidR="00880837">
        <w:rPr>
          <w:b w:val="0"/>
          <w:i/>
        </w:rPr>
        <w:t>м.р</w:t>
      </w:r>
      <w:proofErr w:type="spellEnd"/>
      <w:r w:rsidR="00880837">
        <w:rPr>
          <w:b w:val="0"/>
          <w:i/>
        </w:rPr>
        <w:t>. Волжский</w:t>
      </w:r>
    </w:p>
    <w:p w:rsidR="00055914" w:rsidRPr="00AF6D16" w:rsidRDefault="00055914" w:rsidP="00880837">
      <w:pPr>
        <w:pStyle w:val="1"/>
        <w:spacing w:before="60"/>
        <w:jc w:val="center"/>
      </w:pPr>
      <w:r w:rsidRPr="00AF6D16">
        <w:t>20_</w:t>
      </w:r>
      <w:r w:rsidR="00C15B57">
        <w:t>20</w:t>
      </w:r>
      <w:r w:rsidRPr="00AF6D16">
        <w:t>___</w:t>
      </w:r>
      <w:r w:rsidR="008D7ACA">
        <w:t>г.</w:t>
      </w:r>
    </w:p>
    <w:p w:rsidR="00880837" w:rsidRDefault="00880837" w:rsidP="00880837">
      <w:pPr>
        <w:spacing w:line="360" w:lineRule="auto"/>
        <w:rPr>
          <w:sz w:val="24"/>
          <w:szCs w:val="24"/>
        </w:rPr>
      </w:pPr>
    </w:p>
    <w:p w:rsidR="00055914" w:rsidRPr="00AF6D16" w:rsidRDefault="00055914" w:rsidP="008A26C1">
      <w:pPr>
        <w:spacing w:line="276" w:lineRule="auto"/>
        <w:jc w:val="center"/>
        <w:rPr>
          <w:b/>
          <w:sz w:val="24"/>
          <w:szCs w:val="24"/>
        </w:rPr>
      </w:pPr>
      <w:r w:rsidRPr="00AF6D16">
        <w:rPr>
          <w:b/>
          <w:sz w:val="24"/>
          <w:szCs w:val="24"/>
        </w:rPr>
        <w:t>Общие положения</w:t>
      </w:r>
    </w:p>
    <w:p w:rsidR="00055914" w:rsidRPr="00AF6D16" w:rsidRDefault="00055914" w:rsidP="008A26C1">
      <w:pPr>
        <w:spacing w:line="276" w:lineRule="auto"/>
        <w:ind w:firstLine="709"/>
        <w:jc w:val="both"/>
        <w:rPr>
          <w:sz w:val="24"/>
          <w:szCs w:val="24"/>
        </w:rPr>
      </w:pPr>
      <w:r w:rsidRPr="00AF6D16">
        <w:rPr>
          <w:sz w:val="24"/>
          <w:szCs w:val="24"/>
        </w:rPr>
        <w:t xml:space="preserve">1.1. Настоящее положение о порядке реализации индивидуальной программы реабилитации или </w:t>
      </w:r>
      <w:proofErr w:type="spellStart"/>
      <w:r w:rsidRPr="00AF6D16">
        <w:rPr>
          <w:sz w:val="24"/>
          <w:szCs w:val="24"/>
        </w:rPr>
        <w:t>абилитации</w:t>
      </w:r>
      <w:proofErr w:type="spellEnd"/>
      <w:r w:rsidR="008D7ACA">
        <w:rPr>
          <w:sz w:val="24"/>
          <w:szCs w:val="24"/>
        </w:rPr>
        <w:t xml:space="preserve"> </w:t>
      </w:r>
      <w:r w:rsidR="00AF6D16">
        <w:rPr>
          <w:sz w:val="24"/>
          <w:szCs w:val="24"/>
        </w:rPr>
        <w:t>ребенка-</w:t>
      </w:r>
      <w:r w:rsidRPr="00AF6D16">
        <w:rPr>
          <w:sz w:val="24"/>
          <w:szCs w:val="24"/>
        </w:rPr>
        <w:t xml:space="preserve">инвалида </w:t>
      </w:r>
      <w:r w:rsidR="00F261ED">
        <w:rPr>
          <w:sz w:val="24"/>
          <w:szCs w:val="24"/>
        </w:rPr>
        <w:t>/ инвалида</w:t>
      </w:r>
      <w:r w:rsidR="00880837">
        <w:rPr>
          <w:sz w:val="24"/>
          <w:szCs w:val="24"/>
        </w:rPr>
        <w:t xml:space="preserve"> </w:t>
      </w:r>
      <w:r w:rsidRPr="00AF6D16">
        <w:rPr>
          <w:sz w:val="24"/>
          <w:szCs w:val="24"/>
        </w:rPr>
        <w:t>(далее ИПРА) разработано в соответствии с</w:t>
      </w:r>
      <w:r w:rsidR="00F261ED">
        <w:rPr>
          <w:sz w:val="24"/>
          <w:szCs w:val="24"/>
        </w:rPr>
        <w:t xml:space="preserve">о следующими </w:t>
      </w:r>
      <w:proofErr w:type="spellStart"/>
      <w:r w:rsidR="00F261ED">
        <w:rPr>
          <w:sz w:val="24"/>
          <w:szCs w:val="24"/>
        </w:rPr>
        <w:t>нормополагающими</w:t>
      </w:r>
      <w:proofErr w:type="spellEnd"/>
      <w:r w:rsidR="00F261ED">
        <w:rPr>
          <w:sz w:val="24"/>
          <w:szCs w:val="24"/>
        </w:rPr>
        <w:t xml:space="preserve"> документами</w:t>
      </w:r>
      <w:r w:rsidRPr="00AF6D16">
        <w:rPr>
          <w:sz w:val="24"/>
          <w:szCs w:val="24"/>
        </w:rPr>
        <w:t>:</w:t>
      </w:r>
    </w:p>
    <w:p w:rsidR="00055914" w:rsidRPr="00AF6D16" w:rsidRDefault="00055914" w:rsidP="008A26C1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F6D16">
        <w:rPr>
          <w:sz w:val="24"/>
          <w:szCs w:val="24"/>
        </w:rPr>
        <w:t>Федеральным</w:t>
      </w:r>
      <w:r w:rsidR="008D7ACA">
        <w:rPr>
          <w:sz w:val="24"/>
          <w:szCs w:val="24"/>
        </w:rPr>
        <w:t xml:space="preserve"> Законом от 24.11.1995 № </w:t>
      </w:r>
      <w:r w:rsidRPr="00AF6D16">
        <w:rPr>
          <w:sz w:val="24"/>
          <w:szCs w:val="24"/>
        </w:rPr>
        <w:t>181-ФЗ «О социальной защите инвалидов в Российской Федерации»;</w:t>
      </w:r>
    </w:p>
    <w:p w:rsidR="00055914" w:rsidRPr="00AF6D16" w:rsidRDefault="00055914" w:rsidP="008A26C1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F6D16">
        <w:rPr>
          <w:sz w:val="24"/>
          <w:szCs w:val="24"/>
        </w:rPr>
        <w:t>Федеральным Законом от 29</w:t>
      </w:r>
      <w:r w:rsidR="008D7ACA">
        <w:rPr>
          <w:sz w:val="24"/>
          <w:szCs w:val="24"/>
        </w:rPr>
        <w:t>.12.</w:t>
      </w:r>
      <w:r w:rsidRPr="00AF6D16">
        <w:rPr>
          <w:sz w:val="24"/>
          <w:szCs w:val="24"/>
        </w:rPr>
        <w:t>2012 №</w:t>
      </w:r>
      <w:r w:rsidR="008D7ACA">
        <w:rPr>
          <w:sz w:val="24"/>
          <w:szCs w:val="24"/>
        </w:rPr>
        <w:t> </w:t>
      </w:r>
      <w:r w:rsidRPr="00AF6D16">
        <w:rPr>
          <w:sz w:val="24"/>
          <w:szCs w:val="24"/>
        </w:rPr>
        <w:t>273-ФЗ «Об образовании в Российской Федерации»;</w:t>
      </w:r>
    </w:p>
    <w:p w:rsidR="0087449A" w:rsidRDefault="00055914" w:rsidP="008A26C1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F6D16">
        <w:rPr>
          <w:sz w:val="24"/>
          <w:szCs w:val="24"/>
        </w:rPr>
        <w:t>Приказ</w:t>
      </w:r>
      <w:r w:rsidR="0087449A">
        <w:rPr>
          <w:sz w:val="24"/>
          <w:szCs w:val="24"/>
        </w:rPr>
        <w:t>о</w:t>
      </w:r>
      <w:r w:rsidRPr="00AF6D16">
        <w:rPr>
          <w:sz w:val="24"/>
          <w:szCs w:val="24"/>
        </w:rPr>
        <w:t>м Министерства труда и социальной защиты Российской Федерации от 13</w:t>
      </w:r>
      <w:r w:rsidR="008D7ACA">
        <w:rPr>
          <w:sz w:val="24"/>
          <w:szCs w:val="24"/>
        </w:rPr>
        <w:t>.06.</w:t>
      </w:r>
      <w:r w:rsidRPr="00AF6D16">
        <w:rPr>
          <w:sz w:val="24"/>
          <w:szCs w:val="24"/>
        </w:rPr>
        <w:t>2017</w:t>
      </w:r>
      <w:r w:rsidR="008D7ACA">
        <w:rPr>
          <w:sz w:val="24"/>
          <w:szCs w:val="24"/>
        </w:rPr>
        <w:t xml:space="preserve"> № </w:t>
      </w:r>
      <w:r w:rsidRPr="00AF6D16">
        <w:rPr>
          <w:sz w:val="24"/>
          <w:szCs w:val="24"/>
        </w:rPr>
        <w:t>486н «Об утверждении П</w:t>
      </w:r>
      <w:r w:rsidR="00617F48" w:rsidRPr="00AF6D16">
        <w:rPr>
          <w:sz w:val="24"/>
          <w:szCs w:val="24"/>
        </w:rPr>
        <w:t>о</w:t>
      </w:r>
      <w:r w:rsidRPr="00AF6D16">
        <w:rPr>
          <w:sz w:val="24"/>
          <w:szCs w:val="24"/>
        </w:rPr>
        <w:t xml:space="preserve">рядка разработки и реализации индивидуальной программы реабилитации или </w:t>
      </w:r>
      <w:proofErr w:type="spellStart"/>
      <w:r w:rsidRPr="00AF6D16">
        <w:rPr>
          <w:sz w:val="24"/>
          <w:szCs w:val="24"/>
        </w:rPr>
        <w:t>абилитации</w:t>
      </w:r>
      <w:proofErr w:type="spellEnd"/>
      <w:r w:rsidRPr="00AF6D16">
        <w:rPr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AF6D16">
        <w:rPr>
          <w:sz w:val="24"/>
          <w:szCs w:val="24"/>
        </w:rPr>
        <w:t>абилитации</w:t>
      </w:r>
      <w:proofErr w:type="spellEnd"/>
      <w:r w:rsidRPr="00AF6D16">
        <w:rPr>
          <w:sz w:val="24"/>
          <w:szCs w:val="24"/>
        </w:rPr>
        <w:t xml:space="preserve"> ребенка-инвалида, выдаваемых федеральными государственными учреждениями </w:t>
      </w:r>
      <w:proofErr w:type="gramStart"/>
      <w:r w:rsidRPr="00AF6D16">
        <w:rPr>
          <w:sz w:val="24"/>
          <w:szCs w:val="24"/>
        </w:rPr>
        <w:t>медико-соц</w:t>
      </w:r>
      <w:r w:rsidR="0087449A">
        <w:rPr>
          <w:sz w:val="24"/>
          <w:szCs w:val="24"/>
        </w:rPr>
        <w:t>иальной</w:t>
      </w:r>
      <w:proofErr w:type="gramEnd"/>
      <w:r w:rsidR="0087449A">
        <w:rPr>
          <w:sz w:val="24"/>
          <w:szCs w:val="24"/>
        </w:rPr>
        <w:t xml:space="preserve"> экспертизы, и их форм»</w:t>
      </w:r>
      <w:r w:rsidR="008D7ACA">
        <w:rPr>
          <w:sz w:val="24"/>
          <w:szCs w:val="24"/>
        </w:rPr>
        <w:t xml:space="preserve"> </w:t>
      </w:r>
      <w:r w:rsidR="00D867E3" w:rsidRPr="00D867E3">
        <w:rPr>
          <w:sz w:val="24"/>
          <w:szCs w:val="24"/>
        </w:rPr>
        <w:t xml:space="preserve">(в ред. Приказов Минтруда РФ от 30.05.2018 </w:t>
      </w:r>
      <w:r w:rsidR="008D7ACA">
        <w:rPr>
          <w:sz w:val="24"/>
          <w:szCs w:val="24"/>
        </w:rPr>
        <w:t>№</w:t>
      </w:r>
      <w:r w:rsidR="00D867E3" w:rsidRPr="00D867E3">
        <w:rPr>
          <w:sz w:val="24"/>
          <w:szCs w:val="24"/>
        </w:rPr>
        <w:t xml:space="preserve"> 322н, от 04.04.2019 </w:t>
      </w:r>
      <w:r w:rsidR="008D7ACA">
        <w:rPr>
          <w:sz w:val="24"/>
          <w:szCs w:val="24"/>
        </w:rPr>
        <w:t>№</w:t>
      </w:r>
      <w:r w:rsidR="00D867E3" w:rsidRPr="00D867E3">
        <w:rPr>
          <w:sz w:val="24"/>
          <w:szCs w:val="24"/>
        </w:rPr>
        <w:t xml:space="preserve"> 215н)</w:t>
      </w:r>
      <w:r w:rsidR="0087449A">
        <w:rPr>
          <w:sz w:val="24"/>
          <w:szCs w:val="24"/>
        </w:rPr>
        <w:t>;</w:t>
      </w:r>
    </w:p>
    <w:p w:rsidR="00055914" w:rsidRDefault="0087449A" w:rsidP="008A26C1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F6D16">
        <w:rPr>
          <w:sz w:val="24"/>
          <w:szCs w:val="24"/>
        </w:rPr>
        <w:t>Приказ</w:t>
      </w:r>
      <w:r>
        <w:rPr>
          <w:sz w:val="24"/>
          <w:szCs w:val="24"/>
        </w:rPr>
        <w:t>о</w:t>
      </w:r>
      <w:r w:rsidRPr="00AF6D16">
        <w:rPr>
          <w:sz w:val="24"/>
          <w:szCs w:val="24"/>
        </w:rPr>
        <w:t>м Министерства труда и социальной защиты Российской Федерации от 15</w:t>
      </w:r>
      <w:r w:rsidR="008D7ACA">
        <w:rPr>
          <w:sz w:val="24"/>
          <w:szCs w:val="24"/>
        </w:rPr>
        <w:t>.10.</w:t>
      </w:r>
      <w:r w:rsidRPr="00AF6D16">
        <w:rPr>
          <w:sz w:val="24"/>
          <w:szCs w:val="24"/>
        </w:rPr>
        <w:t xml:space="preserve">2015 № 723н </w:t>
      </w:r>
      <w:r w:rsidR="00055914" w:rsidRPr="00AF6D16">
        <w:rPr>
          <w:sz w:val="24"/>
          <w:szCs w:val="24"/>
        </w:rPr>
        <w:t xml:space="preserve">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="00055914" w:rsidRPr="00AF6D16">
        <w:rPr>
          <w:sz w:val="24"/>
          <w:szCs w:val="24"/>
        </w:rPr>
        <w:t>информации</w:t>
      </w:r>
      <w:proofErr w:type="gramEnd"/>
      <w:r w:rsidR="00055914" w:rsidRPr="00AF6D16">
        <w:rPr>
          <w:sz w:val="24"/>
          <w:szCs w:val="24"/>
        </w:rPr>
        <w:t xml:space="preserve"> об исполнении возложенных на них индивидуальной программой реабилитации или </w:t>
      </w:r>
      <w:proofErr w:type="spellStart"/>
      <w:r w:rsidR="00055914" w:rsidRPr="00AF6D16">
        <w:rPr>
          <w:sz w:val="24"/>
          <w:szCs w:val="24"/>
        </w:rPr>
        <w:t>абилитации</w:t>
      </w:r>
      <w:proofErr w:type="spellEnd"/>
      <w:r w:rsidR="00055914" w:rsidRPr="00AF6D16">
        <w:rPr>
          <w:sz w:val="24"/>
          <w:szCs w:val="24"/>
        </w:rPr>
        <w:t xml:space="preserve"> инвалида или индивидуальной программой реабилитации или </w:t>
      </w:r>
      <w:proofErr w:type="spellStart"/>
      <w:r w:rsidR="00055914" w:rsidRPr="00AF6D16">
        <w:rPr>
          <w:sz w:val="24"/>
          <w:szCs w:val="24"/>
        </w:rPr>
        <w:t>абилитации</w:t>
      </w:r>
      <w:proofErr w:type="spellEnd"/>
      <w:r w:rsidR="00055914" w:rsidRPr="00AF6D16">
        <w:rPr>
          <w:sz w:val="24"/>
          <w:szCs w:val="24"/>
        </w:rPr>
        <w:t xml:space="preserve"> ребенка-инвалида мероприятий в федеральные государственные учреждения медико-социальной </w:t>
      </w:r>
      <w:r w:rsidR="00F261ED">
        <w:rPr>
          <w:sz w:val="24"/>
          <w:szCs w:val="24"/>
        </w:rPr>
        <w:t>экспертизы»;</w:t>
      </w:r>
    </w:p>
    <w:p w:rsidR="0087449A" w:rsidRDefault="0087449A" w:rsidP="008A26C1">
      <w:pPr>
        <w:pStyle w:val="a4"/>
        <w:numPr>
          <w:ilvl w:val="0"/>
          <w:numId w:val="4"/>
        </w:numPr>
        <w:spacing w:line="276" w:lineRule="auto"/>
        <w:ind w:left="425" w:hanging="357"/>
        <w:jc w:val="both"/>
        <w:rPr>
          <w:sz w:val="24"/>
          <w:szCs w:val="24"/>
        </w:rPr>
      </w:pPr>
      <w:proofErr w:type="gramStart"/>
      <w:r w:rsidRPr="0087449A">
        <w:rPr>
          <w:sz w:val="24"/>
          <w:szCs w:val="24"/>
        </w:rPr>
        <w:t xml:space="preserve">Приказом министерства образования и науки Российской Федерации </w:t>
      </w:r>
      <w:r>
        <w:rPr>
          <w:sz w:val="24"/>
          <w:szCs w:val="24"/>
        </w:rPr>
        <w:t>от 30</w:t>
      </w:r>
      <w:r w:rsidR="008D7ACA">
        <w:rPr>
          <w:sz w:val="24"/>
          <w:szCs w:val="24"/>
        </w:rPr>
        <w:t>.08.</w:t>
      </w:r>
      <w:r>
        <w:rPr>
          <w:sz w:val="24"/>
          <w:szCs w:val="24"/>
        </w:rPr>
        <w:t>2013 №</w:t>
      </w:r>
      <w:r w:rsidR="008D7ACA">
        <w:rPr>
          <w:sz w:val="24"/>
          <w:szCs w:val="24"/>
        </w:rPr>
        <w:t> </w:t>
      </w:r>
      <w:r w:rsidRPr="0087449A">
        <w:rPr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</w:t>
      </w:r>
      <w:r w:rsidRPr="0087449A">
        <w:rPr>
          <w:sz w:val="24"/>
          <w:szCs w:val="24"/>
        </w:rPr>
        <w:t xml:space="preserve">(в ред. Приказов </w:t>
      </w:r>
      <w:proofErr w:type="spellStart"/>
      <w:r w:rsidRPr="0087449A">
        <w:rPr>
          <w:sz w:val="24"/>
          <w:szCs w:val="24"/>
        </w:rPr>
        <w:t>Минобрнауки</w:t>
      </w:r>
      <w:proofErr w:type="spellEnd"/>
      <w:r w:rsidRPr="0087449A">
        <w:rPr>
          <w:sz w:val="24"/>
          <w:szCs w:val="24"/>
        </w:rPr>
        <w:t xml:space="preserve"> России от 13.12.2013 </w:t>
      </w:r>
      <w:r w:rsidR="008D7ACA">
        <w:rPr>
          <w:sz w:val="24"/>
          <w:szCs w:val="24"/>
        </w:rPr>
        <w:t>№</w:t>
      </w:r>
      <w:r w:rsidRPr="0087449A">
        <w:rPr>
          <w:sz w:val="24"/>
          <w:szCs w:val="24"/>
        </w:rPr>
        <w:t xml:space="preserve"> 1342, от 28.05.2014 </w:t>
      </w:r>
      <w:r w:rsidR="008D7ACA">
        <w:rPr>
          <w:sz w:val="24"/>
          <w:szCs w:val="24"/>
        </w:rPr>
        <w:t>№</w:t>
      </w:r>
      <w:r w:rsidRPr="0087449A">
        <w:rPr>
          <w:sz w:val="24"/>
          <w:szCs w:val="24"/>
        </w:rPr>
        <w:t xml:space="preserve"> 598, от 17.07.2015 </w:t>
      </w:r>
      <w:r w:rsidR="008D7ACA">
        <w:rPr>
          <w:sz w:val="24"/>
          <w:szCs w:val="24"/>
        </w:rPr>
        <w:t>№</w:t>
      </w:r>
      <w:r w:rsidRPr="0087449A">
        <w:rPr>
          <w:sz w:val="24"/>
          <w:szCs w:val="24"/>
        </w:rPr>
        <w:t xml:space="preserve"> 734, Приказов </w:t>
      </w:r>
      <w:proofErr w:type="spellStart"/>
      <w:r w:rsidRPr="0087449A">
        <w:rPr>
          <w:sz w:val="24"/>
          <w:szCs w:val="24"/>
        </w:rPr>
        <w:t>Минпросвещения</w:t>
      </w:r>
      <w:proofErr w:type="spellEnd"/>
      <w:r w:rsidRPr="0087449A">
        <w:rPr>
          <w:sz w:val="24"/>
          <w:szCs w:val="24"/>
        </w:rPr>
        <w:t xml:space="preserve"> России от 01.03.2019 </w:t>
      </w:r>
      <w:r w:rsidR="008D7ACA">
        <w:rPr>
          <w:sz w:val="24"/>
          <w:szCs w:val="24"/>
        </w:rPr>
        <w:t>№</w:t>
      </w:r>
      <w:r w:rsidRPr="0087449A">
        <w:rPr>
          <w:sz w:val="24"/>
          <w:szCs w:val="24"/>
        </w:rPr>
        <w:t xml:space="preserve"> 95, от 10.06.2019 </w:t>
      </w:r>
      <w:r w:rsidR="008D7ACA">
        <w:rPr>
          <w:sz w:val="24"/>
          <w:szCs w:val="24"/>
        </w:rPr>
        <w:t>№</w:t>
      </w:r>
      <w:r w:rsidRPr="0087449A">
        <w:rPr>
          <w:sz w:val="24"/>
          <w:szCs w:val="24"/>
        </w:rPr>
        <w:t xml:space="preserve"> 286)</w:t>
      </w:r>
      <w:r w:rsidR="00CF60BF">
        <w:rPr>
          <w:sz w:val="24"/>
          <w:szCs w:val="24"/>
        </w:rPr>
        <w:t>;</w:t>
      </w:r>
      <w:proofErr w:type="gramEnd"/>
    </w:p>
    <w:p w:rsidR="006947AE" w:rsidRPr="006947AE" w:rsidRDefault="006947AE" w:rsidP="008A26C1">
      <w:pPr>
        <w:pStyle w:val="a4"/>
        <w:numPr>
          <w:ilvl w:val="0"/>
          <w:numId w:val="4"/>
        </w:numPr>
        <w:spacing w:line="276" w:lineRule="auto"/>
        <w:ind w:left="425" w:hanging="357"/>
        <w:jc w:val="both"/>
        <w:rPr>
          <w:sz w:val="24"/>
          <w:szCs w:val="24"/>
        </w:rPr>
      </w:pPr>
      <w:r w:rsidRPr="0087449A">
        <w:rPr>
          <w:sz w:val="24"/>
          <w:szCs w:val="24"/>
        </w:rPr>
        <w:t xml:space="preserve">Приказом министерства образования и науки Российской Федерации </w:t>
      </w:r>
      <w:r>
        <w:rPr>
          <w:sz w:val="24"/>
          <w:szCs w:val="24"/>
        </w:rPr>
        <w:t>от 30</w:t>
      </w:r>
      <w:r w:rsidR="008D7ACA">
        <w:rPr>
          <w:sz w:val="24"/>
          <w:szCs w:val="24"/>
        </w:rPr>
        <w:t>.08.</w:t>
      </w:r>
      <w:r>
        <w:rPr>
          <w:sz w:val="24"/>
          <w:szCs w:val="24"/>
        </w:rPr>
        <w:t>2013 №</w:t>
      </w:r>
      <w:r w:rsidR="008D7ACA">
        <w:rPr>
          <w:sz w:val="24"/>
          <w:szCs w:val="24"/>
        </w:rPr>
        <w:t> </w:t>
      </w:r>
      <w:r w:rsidRPr="0087449A">
        <w:rPr>
          <w:sz w:val="24"/>
          <w:szCs w:val="24"/>
        </w:rPr>
        <w:t>101</w:t>
      </w:r>
      <w:r>
        <w:rPr>
          <w:sz w:val="24"/>
          <w:szCs w:val="24"/>
        </w:rPr>
        <w:t>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</w:t>
      </w:r>
      <w:r w:rsidRPr="006947AE">
        <w:rPr>
          <w:sz w:val="24"/>
          <w:szCs w:val="24"/>
          <w:shd w:val="clear" w:color="auto" w:fill="FFFFFF"/>
        </w:rPr>
        <w:t xml:space="preserve">в ред. Приказ </w:t>
      </w:r>
      <w:proofErr w:type="spellStart"/>
      <w:r w:rsidRPr="006947AE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6947AE">
        <w:rPr>
          <w:sz w:val="24"/>
          <w:szCs w:val="24"/>
          <w:shd w:val="clear" w:color="auto" w:fill="FFFFFF"/>
        </w:rPr>
        <w:t xml:space="preserve"> Р</w:t>
      </w:r>
      <w:r>
        <w:rPr>
          <w:sz w:val="24"/>
          <w:szCs w:val="24"/>
          <w:shd w:val="clear" w:color="auto" w:fill="FFFFFF"/>
        </w:rPr>
        <w:t xml:space="preserve">оссии </w:t>
      </w:r>
      <w:hyperlink r:id="rId10" w:anchor="l0" w:tgtFrame="_blank" w:history="1">
        <w:r w:rsidRPr="006947AE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от 21.01.2019 </w:t>
        </w:r>
        <w:r w:rsidR="008D7ACA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Pr="006947AE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 32</w:t>
        </w:r>
      </w:hyperlink>
      <w:r w:rsidRPr="006947AE">
        <w:rPr>
          <w:sz w:val="24"/>
          <w:szCs w:val="24"/>
          <w:shd w:val="clear" w:color="auto" w:fill="FFFFFF"/>
        </w:rPr>
        <w:t>)</w:t>
      </w:r>
      <w:r w:rsidRPr="006947AE">
        <w:rPr>
          <w:sz w:val="24"/>
          <w:szCs w:val="24"/>
        </w:rPr>
        <w:t>;</w:t>
      </w:r>
    </w:p>
    <w:p w:rsidR="00AE148F" w:rsidRPr="00AE148F" w:rsidRDefault="00AE148F" w:rsidP="008A26C1">
      <w:pPr>
        <w:pStyle w:val="a4"/>
        <w:numPr>
          <w:ilvl w:val="0"/>
          <w:numId w:val="4"/>
        </w:numPr>
        <w:spacing w:line="276" w:lineRule="auto"/>
        <w:ind w:left="426" w:right="97" w:hanging="357"/>
        <w:jc w:val="both"/>
        <w:rPr>
          <w:sz w:val="24"/>
          <w:szCs w:val="24"/>
        </w:rPr>
      </w:pPr>
      <w:r w:rsidRPr="00AE148F">
        <w:rPr>
          <w:rFonts w:eastAsia="Tahoma"/>
          <w:sz w:val="24"/>
          <w:szCs w:val="24"/>
        </w:rPr>
        <w:t xml:space="preserve">Письмом </w:t>
      </w:r>
      <w:proofErr w:type="spellStart"/>
      <w:r w:rsidRPr="00AE148F">
        <w:rPr>
          <w:rFonts w:eastAsia="Tahoma"/>
          <w:sz w:val="24"/>
          <w:szCs w:val="24"/>
        </w:rPr>
        <w:t>Минобрнауки</w:t>
      </w:r>
      <w:proofErr w:type="spellEnd"/>
      <w:r w:rsidRPr="00AE148F">
        <w:rPr>
          <w:rFonts w:eastAsia="Tahoma"/>
          <w:sz w:val="24"/>
          <w:szCs w:val="24"/>
        </w:rPr>
        <w:t xml:space="preserve"> России от 22.04.2015 </w:t>
      </w:r>
      <w:r w:rsidR="008D7ACA">
        <w:rPr>
          <w:rFonts w:eastAsia="Tahoma"/>
          <w:sz w:val="24"/>
          <w:szCs w:val="24"/>
        </w:rPr>
        <w:t>№</w:t>
      </w:r>
      <w:r w:rsidRPr="00AE148F">
        <w:rPr>
          <w:rFonts w:eastAsia="Tahoma"/>
          <w:sz w:val="24"/>
          <w:szCs w:val="24"/>
        </w:rPr>
        <w:t xml:space="preserve">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</w:t>
      </w:r>
      <w:r w:rsidR="008D7ACA">
        <w:rPr>
          <w:rFonts w:eastAsia="Tahoma"/>
          <w:sz w:val="24"/>
          <w:szCs w:val="24"/>
        </w:rPr>
        <w:t>»</w:t>
      </w:r>
      <w:r w:rsidRPr="00AE148F">
        <w:rPr>
          <w:rFonts w:eastAsia="Tahoma"/>
          <w:sz w:val="24"/>
          <w:szCs w:val="24"/>
        </w:rPr>
        <w:t xml:space="preserve">, утв. </w:t>
      </w:r>
      <w:proofErr w:type="spellStart"/>
      <w:r w:rsidRPr="00AE148F">
        <w:rPr>
          <w:rFonts w:eastAsia="Tahoma"/>
          <w:sz w:val="24"/>
          <w:szCs w:val="24"/>
        </w:rPr>
        <w:t>Минобрнауки</w:t>
      </w:r>
      <w:proofErr w:type="spellEnd"/>
      <w:r w:rsidRPr="00AE148F">
        <w:rPr>
          <w:rFonts w:eastAsia="Tahoma"/>
          <w:sz w:val="24"/>
          <w:szCs w:val="24"/>
        </w:rPr>
        <w:t xml:space="preserve"> России 20.04.2015 </w:t>
      </w:r>
      <w:r w:rsidR="008D7ACA">
        <w:rPr>
          <w:rFonts w:eastAsia="Tahoma"/>
          <w:sz w:val="24"/>
          <w:szCs w:val="24"/>
        </w:rPr>
        <w:t>№</w:t>
      </w:r>
      <w:r w:rsidRPr="00AE148F">
        <w:rPr>
          <w:rFonts w:eastAsia="Tahoma"/>
          <w:sz w:val="24"/>
          <w:szCs w:val="24"/>
        </w:rPr>
        <w:t xml:space="preserve"> 06-830вн)</w:t>
      </w:r>
    </w:p>
    <w:p w:rsidR="009B18E4" w:rsidRPr="009B18E4" w:rsidRDefault="00AE148F" w:rsidP="008A26C1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9B18E4">
        <w:rPr>
          <w:color w:val="000000" w:themeColor="text1"/>
          <w:sz w:val="24"/>
          <w:szCs w:val="24"/>
        </w:rPr>
        <w:t xml:space="preserve">Распоряжением </w:t>
      </w:r>
      <w:proofErr w:type="spellStart"/>
      <w:r w:rsidRPr="009B18E4">
        <w:rPr>
          <w:color w:val="000000" w:themeColor="text1"/>
          <w:sz w:val="24"/>
          <w:szCs w:val="24"/>
        </w:rPr>
        <w:t>МОиН</w:t>
      </w:r>
      <w:proofErr w:type="spellEnd"/>
      <w:r w:rsidRPr="009B18E4">
        <w:rPr>
          <w:color w:val="000000" w:themeColor="text1"/>
          <w:sz w:val="24"/>
          <w:szCs w:val="24"/>
        </w:rPr>
        <w:t xml:space="preserve"> </w:t>
      </w:r>
      <w:proofErr w:type="gramStart"/>
      <w:r w:rsidRPr="009B18E4">
        <w:rPr>
          <w:color w:val="000000" w:themeColor="text1"/>
          <w:sz w:val="24"/>
          <w:szCs w:val="24"/>
        </w:rPr>
        <w:t>СО</w:t>
      </w:r>
      <w:proofErr w:type="gramEnd"/>
      <w:r w:rsidRPr="009B18E4">
        <w:rPr>
          <w:color w:val="000000" w:themeColor="text1"/>
          <w:sz w:val="24"/>
          <w:szCs w:val="24"/>
        </w:rPr>
        <w:t xml:space="preserve"> от 28</w:t>
      </w:r>
      <w:r w:rsidR="008D7ACA">
        <w:rPr>
          <w:color w:val="000000" w:themeColor="text1"/>
          <w:sz w:val="24"/>
          <w:szCs w:val="24"/>
        </w:rPr>
        <w:t>.04.</w:t>
      </w:r>
      <w:r w:rsidRPr="009B18E4">
        <w:rPr>
          <w:color w:val="000000" w:themeColor="text1"/>
          <w:sz w:val="24"/>
          <w:szCs w:val="24"/>
        </w:rPr>
        <w:t xml:space="preserve">2020 </w:t>
      </w:r>
      <w:r w:rsidR="00A66771" w:rsidRPr="009B18E4">
        <w:rPr>
          <w:color w:val="000000" w:themeColor="text1"/>
          <w:sz w:val="24"/>
          <w:szCs w:val="24"/>
        </w:rPr>
        <w:t>«</w:t>
      </w:r>
      <w:proofErr w:type="gramStart"/>
      <w:r w:rsidR="00A66771" w:rsidRPr="009B18E4">
        <w:rPr>
          <w:color w:val="000000" w:themeColor="text1"/>
          <w:sz w:val="24"/>
          <w:szCs w:val="24"/>
        </w:rPr>
        <w:t>О</w:t>
      </w:r>
      <w:r w:rsidRPr="009B18E4">
        <w:rPr>
          <w:color w:val="000000" w:themeColor="text1"/>
          <w:sz w:val="24"/>
          <w:szCs w:val="24"/>
        </w:rPr>
        <w:t>б</w:t>
      </w:r>
      <w:proofErr w:type="gramEnd"/>
      <w:r w:rsidRPr="009B18E4">
        <w:rPr>
          <w:color w:val="000000" w:themeColor="text1"/>
          <w:sz w:val="24"/>
          <w:szCs w:val="24"/>
        </w:rPr>
        <w:t xml:space="preserve"> утверждении </w:t>
      </w:r>
      <w:r w:rsidR="00A66771" w:rsidRPr="009B18E4">
        <w:rPr>
          <w:color w:val="000000" w:themeColor="text1"/>
          <w:sz w:val="24"/>
          <w:szCs w:val="24"/>
        </w:rPr>
        <w:t>Порядка взаимодействия министерства образования и науки Самарской области, подведомственных ему организаций и других образовательных организаций Самарской области по ре</w:t>
      </w:r>
      <w:r w:rsidR="009B18E4" w:rsidRPr="009B18E4">
        <w:rPr>
          <w:color w:val="000000" w:themeColor="text1"/>
          <w:sz w:val="24"/>
          <w:szCs w:val="24"/>
        </w:rPr>
        <w:t>а</w:t>
      </w:r>
      <w:r w:rsidR="00A66771" w:rsidRPr="009B18E4">
        <w:rPr>
          <w:color w:val="000000" w:themeColor="text1"/>
          <w:sz w:val="24"/>
          <w:szCs w:val="24"/>
        </w:rPr>
        <w:t xml:space="preserve">лизации </w:t>
      </w:r>
      <w:r w:rsidR="009B18E4" w:rsidRPr="009B18E4">
        <w:rPr>
          <w:color w:val="000000" w:themeColor="text1"/>
          <w:sz w:val="24"/>
          <w:szCs w:val="24"/>
        </w:rPr>
        <w:t>мероприятий, предусмотренных индивидуальной программой реабилитации инвалида (ребенка-инвалида)».</w:t>
      </w:r>
    </w:p>
    <w:p w:rsidR="00055914" w:rsidRPr="00880837" w:rsidRDefault="00055914" w:rsidP="008A26C1">
      <w:pPr>
        <w:pStyle w:val="1"/>
        <w:spacing w:line="276" w:lineRule="auto"/>
        <w:rPr>
          <w:b w:val="0"/>
          <w:i/>
        </w:rPr>
      </w:pPr>
      <w:r w:rsidRPr="00AF6D16">
        <w:lastRenderedPageBreak/>
        <w:t>1.2. Положение регламентирует порядок реализации ИПРА</w:t>
      </w:r>
      <w:r w:rsidR="00F261ED">
        <w:t xml:space="preserve"> ребенка-инвалида </w:t>
      </w:r>
      <w:r w:rsidR="00F261ED" w:rsidRPr="008D7ACA">
        <w:t>(инвалида) в части «Психолог</w:t>
      </w:r>
      <w:r w:rsidR="009B18E4" w:rsidRPr="008D7ACA">
        <w:t>о</w:t>
      </w:r>
      <w:r w:rsidR="00F261ED" w:rsidRPr="008D7ACA">
        <w:t xml:space="preserve">-педагогическая реабилитация» </w:t>
      </w:r>
      <w:r w:rsidR="008D7ACA" w:rsidRPr="008D7ACA">
        <w:rPr>
          <w:i/>
        </w:rPr>
        <w:t>(</w:t>
      </w:r>
      <w:r w:rsidR="00880837">
        <w:rPr>
          <w:b w:val="0"/>
          <w:i/>
        </w:rPr>
        <w:t xml:space="preserve">ГБОУ ООШ п. В. </w:t>
      </w:r>
      <w:proofErr w:type="spellStart"/>
      <w:r w:rsidR="00880837">
        <w:rPr>
          <w:b w:val="0"/>
          <w:i/>
        </w:rPr>
        <w:t>Подстепновка</w:t>
      </w:r>
      <w:proofErr w:type="spellEnd"/>
      <w:r w:rsidR="00880837">
        <w:rPr>
          <w:b w:val="0"/>
          <w:i/>
        </w:rPr>
        <w:t xml:space="preserve"> СП «Детский сад «Солнышко»</w:t>
      </w:r>
      <w:r w:rsidR="008D7ACA" w:rsidRPr="008D7ACA">
        <w:rPr>
          <w:i/>
        </w:rPr>
        <w:t>)</w:t>
      </w:r>
    </w:p>
    <w:p w:rsidR="00E831C5" w:rsidRPr="009B18E4" w:rsidRDefault="00E831C5" w:rsidP="008A26C1">
      <w:pPr>
        <w:spacing w:before="120" w:line="276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AF6D16">
        <w:rPr>
          <w:b/>
          <w:sz w:val="24"/>
          <w:szCs w:val="24"/>
        </w:rPr>
        <w:t>2. Цель и задачи реализации ИПРА</w:t>
      </w:r>
      <w:r w:rsidR="008A26C1">
        <w:rPr>
          <w:b/>
          <w:sz w:val="24"/>
          <w:szCs w:val="24"/>
        </w:rPr>
        <w:t xml:space="preserve"> </w:t>
      </w:r>
      <w:r w:rsidR="009B18E4" w:rsidRPr="009B18E4">
        <w:rPr>
          <w:b/>
          <w:color w:val="000000" w:themeColor="text1"/>
          <w:sz w:val="24"/>
          <w:szCs w:val="24"/>
        </w:rPr>
        <w:t>в части «Психолого-педагогическая реабилитация»</w:t>
      </w:r>
    </w:p>
    <w:p w:rsidR="00E831C5" w:rsidRPr="00AF6D16" w:rsidRDefault="00E831C5" w:rsidP="008A26C1">
      <w:pPr>
        <w:spacing w:before="120" w:line="276" w:lineRule="auto"/>
        <w:jc w:val="both"/>
        <w:rPr>
          <w:sz w:val="24"/>
          <w:szCs w:val="24"/>
        </w:rPr>
      </w:pPr>
      <w:r w:rsidRPr="00AF6D16">
        <w:rPr>
          <w:sz w:val="24"/>
          <w:szCs w:val="24"/>
        </w:rPr>
        <w:t>2.1 Целью реализации ИПРА является создание условий для оптимального развития, качественного обучения, успешной интеграции в социуме</w:t>
      </w:r>
      <w:r w:rsidR="008D7ACA">
        <w:rPr>
          <w:sz w:val="24"/>
          <w:szCs w:val="24"/>
        </w:rPr>
        <w:t xml:space="preserve"> </w:t>
      </w:r>
      <w:r w:rsidR="00F261ED" w:rsidRPr="00AF6D16">
        <w:rPr>
          <w:sz w:val="24"/>
          <w:szCs w:val="24"/>
        </w:rPr>
        <w:t>ребенка</w:t>
      </w:r>
      <w:r w:rsidR="00F261ED">
        <w:rPr>
          <w:sz w:val="24"/>
          <w:szCs w:val="24"/>
        </w:rPr>
        <w:t>-инвалида (</w:t>
      </w:r>
      <w:r w:rsidR="007F6F19">
        <w:rPr>
          <w:sz w:val="24"/>
          <w:szCs w:val="24"/>
        </w:rPr>
        <w:t>инвалида</w:t>
      </w:r>
      <w:r w:rsidR="00F261ED">
        <w:rPr>
          <w:sz w:val="24"/>
          <w:szCs w:val="24"/>
        </w:rPr>
        <w:t>).</w:t>
      </w:r>
    </w:p>
    <w:p w:rsidR="00E831C5" w:rsidRPr="00AF6D16" w:rsidRDefault="00E831C5" w:rsidP="008A26C1">
      <w:pPr>
        <w:spacing w:line="276" w:lineRule="auto"/>
        <w:jc w:val="both"/>
        <w:rPr>
          <w:sz w:val="24"/>
          <w:szCs w:val="24"/>
        </w:rPr>
      </w:pPr>
      <w:r w:rsidRPr="00AF6D16">
        <w:rPr>
          <w:sz w:val="24"/>
          <w:szCs w:val="24"/>
        </w:rPr>
        <w:t xml:space="preserve">2.2 ИПРА </w:t>
      </w:r>
      <w:proofErr w:type="gramStart"/>
      <w:r w:rsidR="00F261ED">
        <w:rPr>
          <w:sz w:val="24"/>
          <w:szCs w:val="24"/>
        </w:rPr>
        <w:t>призвана</w:t>
      </w:r>
      <w:proofErr w:type="gramEnd"/>
      <w:r w:rsidRPr="00AF6D16">
        <w:rPr>
          <w:sz w:val="24"/>
          <w:szCs w:val="24"/>
        </w:rPr>
        <w:t xml:space="preserve"> решать задачи следующего характера:</w:t>
      </w:r>
    </w:p>
    <w:p w:rsidR="00E831C5" w:rsidRPr="00AF6D16" w:rsidRDefault="008A26C1" w:rsidP="008A26C1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1ED">
        <w:rPr>
          <w:sz w:val="24"/>
          <w:szCs w:val="24"/>
        </w:rPr>
        <w:t>профилактика образовательных трудностей ребенка-</w:t>
      </w:r>
      <w:r w:rsidR="00E831C5" w:rsidRPr="00AF6D16">
        <w:rPr>
          <w:sz w:val="24"/>
          <w:szCs w:val="24"/>
        </w:rPr>
        <w:t>инвалида</w:t>
      </w:r>
      <w:r w:rsidR="00F261ED">
        <w:rPr>
          <w:sz w:val="24"/>
          <w:szCs w:val="24"/>
        </w:rPr>
        <w:t xml:space="preserve"> (инвалида)</w:t>
      </w:r>
      <w:r w:rsidR="00E831C5" w:rsidRPr="00AF6D16">
        <w:rPr>
          <w:sz w:val="24"/>
          <w:szCs w:val="24"/>
        </w:rPr>
        <w:t>;</w:t>
      </w:r>
    </w:p>
    <w:p w:rsidR="00E831C5" w:rsidRPr="00AF6D16" w:rsidRDefault="008A26C1" w:rsidP="008A26C1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1C5" w:rsidRPr="00AF6D16">
        <w:rPr>
          <w:sz w:val="24"/>
          <w:szCs w:val="24"/>
        </w:rPr>
        <w:t>содействие</w:t>
      </w:r>
      <w:r w:rsidR="007268EE">
        <w:rPr>
          <w:sz w:val="24"/>
          <w:szCs w:val="24"/>
        </w:rPr>
        <w:t xml:space="preserve"> </w:t>
      </w:r>
      <w:r w:rsidR="00E831C5" w:rsidRPr="00AF6D16">
        <w:rPr>
          <w:sz w:val="24"/>
          <w:szCs w:val="24"/>
        </w:rPr>
        <w:t xml:space="preserve">ребенку-инвалиду </w:t>
      </w:r>
      <w:r w:rsidR="00F261ED">
        <w:rPr>
          <w:sz w:val="24"/>
          <w:szCs w:val="24"/>
        </w:rPr>
        <w:t xml:space="preserve">(инвалиду) </w:t>
      </w:r>
      <w:r w:rsidR="00E831C5" w:rsidRPr="00AF6D16">
        <w:rPr>
          <w:sz w:val="24"/>
          <w:szCs w:val="24"/>
        </w:rPr>
        <w:t>в решении актуальных задач ра</w:t>
      </w:r>
      <w:r>
        <w:rPr>
          <w:sz w:val="24"/>
          <w:szCs w:val="24"/>
        </w:rPr>
        <w:t>звития, обучения, социализации</w:t>
      </w:r>
      <w:r w:rsidR="00E831C5" w:rsidRPr="00AF6D16">
        <w:rPr>
          <w:sz w:val="24"/>
          <w:szCs w:val="24"/>
        </w:rPr>
        <w:t>;</w:t>
      </w:r>
    </w:p>
    <w:p w:rsidR="00E831C5" w:rsidRPr="00AF6D16" w:rsidRDefault="008A26C1" w:rsidP="008A26C1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03BF">
        <w:rPr>
          <w:sz w:val="24"/>
          <w:szCs w:val="24"/>
        </w:rPr>
        <w:t xml:space="preserve">создание условий для формирования и совершенствования жизненных компетенций </w:t>
      </w:r>
      <w:r w:rsidR="00E831C5" w:rsidRPr="00AF6D16">
        <w:rPr>
          <w:sz w:val="24"/>
          <w:szCs w:val="24"/>
        </w:rPr>
        <w:t>ребенка</w:t>
      </w:r>
      <w:r w:rsidR="00F403BF">
        <w:rPr>
          <w:sz w:val="24"/>
          <w:szCs w:val="24"/>
        </w:rPr>
        <w:t>-</w:t>
      </w:r>
      <w:r w:rsidR="00E831C5" w:rsidRPr="00AF6D16">
        <w:rPr>
          <w:sz w:val="24"/>
          <w:szCs w:val="24"/>
        </w:rPr>
        <w:t xml:space="preserve">инвалида </w:t>
      </w:r>
      <w:r w:rsidR="00F403BF">
        <w:rPr>
          <w:sz w:val="24"/>
          <w:szCs w:val="24"/>
        </w:rPr>
        <w:t xml:space="preserve">(инвалида) </w:t>
      </w:r>
      <w:r w:rsidR="00E831C5" w:rsidRPr="00AF6D16">
        <w:rPr>
          <w:sz w:val="24"/>
          <w:szCs w:val="24"/>
        </w:rPr>
        <w:t>в соответствии с его индивидуальными психофизическими возможностями;</w:t>
      </w:r>
    </w:p>
    <w:p w:rsidR="00055914" w:rsidRPr="00F403BF" w:rsidRDefault="008A26C1" w:rsidP="008A26C1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03BF">
        <w:rPr>
          <w:sz w:val="24"/>
          <w:szCs w:val="24"/>
        </w:rPr>
        <w:t>соблюдение</w:t>
      </w:r>
      <w:r w:rsidR="00E831C5" w:rsidRPr="00AF6D16">
        <w:rPr>
          <w:sz w:val="24"/>
          <w:szCs w:val="24"/>
        </w:rPr>
        <w:t xml:space="preserve"> прав и интересов </w:t>
      </w:r>
      <w:proofErr w:type="gramStart"/>
      <w:r w:rsidR="00F403BF">
        <w:rPr>
          <w:sz w:val="24"/>
          <w:szCs w:val="24"/>
        </w:rPr>
        <w:t>обучающегося</w:t>
      </w:r>
      <w:proofErr w:type="gramEnd"/>
      <w:r w:rsidR="00F403BF">
        <w:rPr>
          <w:sz w:val="24"/>
          <w:szCs w:val="24"/>
        </w:rPr>
        <w:t xml:space="preserve"> с инвалидностью</w:t>
      </w:r>
      <w:r w:rsidR="00E831C5" w:rsidRPr="00F403BF">
        <w:rPr>
          <w:sz w:val="24"/>
          <w:szCs w:val="24"/>
        </w:rPr>
        <w:t>.</w:t>
      </w:r>
    </w:p>
    <w:p w:rsidR="00E831C5" w:rsidRPr="00AF6D16" w:rsidRDefault="00E831C5" w:rsidP="008A26C1">
      <w:pPr>
        <w:spacing w:before="120" w:after="120" w:line="276" w:lineRule="auto"/>
        <w:ind w:left="357"/>
        <w:jc w:val="center"/>
        <w:rPr>
          <w:b/>
          <w:sz w:val="24"/>
          <w:szCs w:val="24"/>
        </w:rPr>
      </w:pPr>
      <w:r w:rsidRPr="00AF6D16">
        <w:rPr>
          <w:b/>
          <w:sz w:val="24"/>
          <w:szCs w:val="24"/>
        </w:rPr>
        <w:t xml:space="preserve">3. </w:t>
      </w:r>
      <w:r w:rsidR="009B18E4">
        <w:rPr>
          <w:b/>
          <w:sz w:val="24"/>
          <w:szCs w:val="24"/>
        </w:rPr>
        <w:t>Порядок разработки и утверждения плана мероприятий</w:t>
      </w:r>
      <w:r w:rsidRPr="00AF6D16">
        <w:rPr>
          <w:b/>
          <w:sz w:val="24"/>
          <w:szCs w:val="24"/>
        </w:rPr>
        <w:t xml:space="preserve"> по психолого-педагогической реабилитации или </w:t>
      </w:r>
      <w:proofErr w:type="spellStart"/>
      <w:r w:rsidRPr="00AF6D16">
        <w:rPr>
          <w:b/>
          <w:sz w:val="24"/>
          <w:szCs w:val="24"/>
        </w:rPr>
        <w:t>абилитации</w:t>
      </w:r>
      <w:proofErr w:type="spellEnd"/>
      <w:r w:rsidR="00213133">
        <w:rPr>
          <w:b/>
          <w:sz w:val="24"/>
          <w:szCs w:val="24"/>
        </w:rPr>
        <w:t xml:space="preserve"> </w:t>
      </w:r>
      <w:r w:rsidRPr="00AF6D16">
        <w:rPr>
          <w:b/>
          <w:sz w:val="24"/>
          <w:szCs w:val="24"/>
        </w:rPr>
        <w:t>ребенка-инвалид</w:t>
      </w:r>
      <w:proofErr w:type="gramStart"/>
      <w:r w:rsidRPr="00AF6D16">
        <w:rPr>
          <w:b/>
          <w:sz w:val="24"/>
          <w:szCs w:val="24"/>
        </w:rPr>
        <w:t>а</w:t>
      </w:r>
      <w:r w:rsidR="001A7131">
        <w:rPr>
          <w:b/>
          <w:sz w:val="24"/>
          <w:szCs w:val="24"/>
        </w:rPr>
        <w:t>(</w:t>
      </w:r>
      <w:proofErr w:type="gramEnd"/>
      <w:r w:rsidR="001A7131">
        <w:rPr>
          <w:b/>
          <w:sz w:val="24"/>
          <w:szCs w:val="24"/>
        </w:rPr>
        <w:t>инвалида)</w:t>
      </w:r>
    </w:p>
    <w:p w:rsidR="00785CFC" w:rsidRPr="00AF6D16" w:rsidRDefault="00785CFC" w:rsidP="008A26C1">
      <w:pPr>
        <w:spacing w:line="276" w:lineRule="auto"/>
        <w:ind w:firstLine="709"/>
        <w:jc w:val="both"/>
        <w:rPr>
          <w:sz w:val="24"/>
          <w:szCs w:val="24"/>
        </w:rPr>
      </w:pPr>
      <w:r w:rsidRPr="00AF6D16">
        <w:rPr>
          <w:sz w:val="24"/>
          <w:szCs w:val="24"/>
        </w:rPr>
        <w:t xml:space="preserve">3.1. ИПРА </w:t>
      </w:r>
      <w:r w:rsidR="001A7131" w:rsidRPr="00AF6D16">
        <w:rPr>
          <w:sz w:val="24"/>
          <w:szCs w:val="24"/>
        </w:rPr>
        <w:t xml:space="preserve">ребенка-инвалида </w:t>
      </w:r>
      <w:r w:rsidRPr="00AF6D16">
        <w:rPr>
          <w:sz w:val="24"/>
          <w:szCs w:val="24"/>
        </w:rPr>
        <w:t>(</w:t>
      </w:r>
      <w:r w:rsidR="001A7131" w:rsidRPr="00AF6D16">
        <w:rPr>
          <w:sz w:val="24"/>
          <w:szCs w:val="24"/>
        </w:rPr>
        <w:t>инвалида</w:t>
      </w:r>
      <w:r w:rsidRPr="00AF6D16">
        <w:rPr>
          <w:sz w:val="24"/>
          <w:szCs w:val="24"/>
        </w:rPr>
        <w:t xml:space="preserve">) разрабатывается при проведении </w:t>
      </w:r>
      <w:proofErr w:type="gramStart"/>
      <w:r w:rsidRPr="00AF6D16">
        <w:rPr>
          <w:sz w:val="24"/>
          <w:szCs w:val="24"/>
        </w:rPr>
        <w:t>медико-социальной</w:t>
      </w:r>
      <w:proofErr w:type="gramEnd"/>
      <w:r w:rsidRPr="00AF6D16">
        <w:rPr>
          <w:sz w:val="24"/>
          <w:szCs w:val="24"/>
        </w:rPr>
        <w:t xml:space="preserve"> экспертизы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</w:t>
      </w:r>
      <w:r w:rsidR="00AF6D16">
        <w:rPr>
          <w:sz w:val="24"/>
          <w:szCs w:val="24"/>
        </w:rPr>
        <w:t>-</w:t>
      </w:r>
      <w:r w:rsidRPr="00AF6D16">
        <w:rPr>
          <w:sz w:val="24"/>
          <w:szCs w:val="24"/>
        </w:rPr>
        <w:t>трудовых и психологических данных федеральными государственными учреждениями медико-социальной экспертизы. ИПРА ребенка-инвалида разрабатывается на 1 год, 2 года или до достижения возраста 18 лет.</w:t>
      </w:r>
    </w:p>
    <w:p w:rsidR="003900BC" w:rsidRPr="00880837" w:rsidRDefault="00785CFC" w:rsidP="008A26C1">
      <w:pPr>
        <w:pStyle w:val="1"/>
        <w:spacing w:line="276" w:lineRule="auto"/>
        <w:jc w:val="both"/>
        <w:rPr>
          <w:b w:val="0"/>
          <w:i/>
        </w:rPr>
      </w:pPr>
      <w:r w:rsidRPr="00AF6D16">
        <w:t xml:space="preserve">3.2. </w:t>
      </w:r>
      <w:r w:rsidR="003900BC">
        <w:t xml:space="preserve">По получении информации о наличии выписки из ИПРА </w:t>
      </w:r>
      <w:r w:rsidR="00705E09">
        <w:t xml:space="preserve">(копии выписки) </w:t>
      </w:r>
      <w:r w:rsidR="003900BC">
        <w:t xml:space="preserve">обучающегося с инвалидностью </w:t>
      </w:r>
      <w:r w:rsidR="00705E09">
        <w:t xml:space="preserve">ответственный сотрудник </w:t>
      </w:r>
      <w:r w:rsidR="00880837">
        <w:rPr>
          <w:b w:val="0"/>
          <w:i/>
        </w:rPr>
        <w:t xml:space="preserve">ГБОУ ООШ п. В. </w:t>
      </w:r>
      <w:proofErr w:type="spellStart"/>
      <w:r w:rsidR="00880837">
        <w:rPr>
          <w:b w:val="0"/>
          <w:i/>
        </w:rPr>
        <w:t>Подстепновка</w:t>
      </w:r>
      <w:proofErr w:type="spellEnd"/>
      <w:r w:rsidR="00880837">
        <w:rPr>
          <w:b w:val="0"/>
          <w:i/>
        </w:rPr>
        <w:t xml:space="preserve"> СП «Детский сад «Солнышко» </w:t>
      </w:r>
      <w:r w:rsidR="00705E09" w:rsidRPr="00880837">
        <w:rPr>
          <w:b w:val="0"/>
        </w:rPr>
        <w:t xml:space="preserve">регистрирует данный факт в «Журнале регистрации выписок из ИПРА» </w:t>
      </w:r>
      <w:r w:rsidR="007A5CE2" w:rsidRPr="00880837">
        <w:rPr>
          <w:b w:val="0"/>
        </w:rPr>
        <w:t>(Приложение 3)</w:t>
      </w:r>
      <w:r w:rsidR="00880837">
        <w:rPr>
          <w:b w:val="0"/>
        </w:rPr>
        <w:t xml:space="preserve"> </w:t>
      </w:r>
      <w:r w:rsidR="00705E09" w:rsidRPr="00880837">
        <w:rPr>
          <w:b w:val="0"/>
        </w:rPr>
        <w:t>и связывается с родителями (законными представителями) ребенка-инвалида или инвалидом.</w:t>
      </w:r>
    </w:p>
    <w:p w:rsidR="003900BC" w:rsidRDefault="003900BC" w:rsidP="008A26C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05E09">
        <w:rPr>
          <w:sz w:val="24"/>
          <w:szCs w:val="24"/>
        </w:rPr>
        <w:t>Родители (законные представители) ребенка-инвалида или инвалид оформляю</w:t>
      </w:r>
      <w:proofErr w:type="gramStart"/>
      <w:r w:rsidR="00705E09">
        <w:rPr>
          <w:sz w:val="24"/>
          <w:szCs w:val="24"/>
        </w:rPr>
        <w:t>т(</w:t>
      </w:r>
      <w:proofErr w:type="spellStart"/>
      <w:proofErr w:type="gramEnd"/>
      <w:r w:rsidR="00705E09">
        <w:rPr>
          <w:sz w:val="24"/>
          <w:szCs w:val="24"/>
        </w:rPr>
        <w:t>ет</w:t>
      </w:r>
      <w:proofErr w:type="spellEnd"/>
      <w:r w:rsidR="00705E09">
        <w:rPr>
          <w:sz w:val="24"/>
          <w:szCs w:val="24"/>
        </w:rPr>
        <w:t xml:space="preserve">) заявление </w:t>
      </w:r>
      <w:r w:rsidR="0042592A">
        <w:rPr>
          <w:sz w:val="24"/>
          <w:szCs w:val="24"/>
        </w:rPr>
        <w:t xml:space="preserve">о </w:t>
      </w:r>
      <w:r w:rsidR="00B20C6C">
        <w:rPr>
          <w:sz w:val="24"/>
          <w:szCs w:val="24"/>
        </w:rPr>
        <w:t>разработке плана</w:t>
      </w:r>
      <w:r w:rsidR="00705E09" w:rsidRPr="00AD1AA7">
        <w:rPr>
          <w:sz w:val="24"/>
          <w:szCs w:val="24"/>
        </w:rPr>
        <w:t xml:space="preserve"> мероприятий психолого-педагогической реабилитации или </w:t>
      </w:r>
      <w:proofErr w:type="spellStart"/>
      <w:r w:rsidR="00705E09" w:rsidRPr="00AD1AA7">
        <w:rPr>
          <w:sz w:val="24"/>
          <w:szCs w:val="24"/>
        </w:rPr>
        <w:t>абилитации</w:t>
      </w:r>
      <w:proofErr w:type="spellEnd"/>
      <w:r w:rsidR="00705E09">
        <w:rPr>
          <w:sz w:val="24"/>
          <w:szCs w:val="24"/>
        </w:rPr>
        <w:t xml:space="preserve"> (Приложение 1).</w:t>
      </w:r>
    </w:p>
    <w:p w:rsidR="003900BC" w:rsidRDefault="00705E09" w:rsidP="008A26C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3900BC" w:rsidRPr="00AF6D16">
        <w:rPr>
          <w:sz w:val="24"/>
          <w:szCs w:val="24"/>
        </w:rPr>
        <w:t xml:space="preserve">Функции </w:t>
      </w:r>
      <w:r w:rsidR="00B20C6C">
        <w:rPr>
          <w:sz w:val="24"/>
          <w:szCs w:val="24"/>
        </w:rPr>
        <w:t>разработки плана</w:t>
      </w:r>
      <w:r w:rsidR="00B20C6C" w:rsidRPr="00AD1AA7">
        <w:rPr>
          <w:sz w:val="24"/>
          <w:szCs w:val="24"/>
        </w:rPr>
        <w:t xml:space="preserve"> мероприятий</w:t>
      </w:r>
      <w:r w:rsidR="003900BC" w:rsidRPr="00AF6D16">
        <w:rPr>
          <w:sz w:val="24"/>
          <w:szCs w:val="24"/>
        </w:rPr>
        <w:t xml:space="preserve"> психолого-педагогической реабилитации или </w:t>
      </w:r>
      <w:proofErr w:type="spellStart"/>
      <w:r w:rsidR="003900BC" w:rsidRPr="00AF6D16">
        <w:rPr>
          <w:sz w:val="24"/>
          <w:szCs w:val="24"/>
        </w:rPr>
        <w:t>абилитации</w:t>
      </w:r>
      <w:proofErr w:type="spellEnd"/>
      <w:r w:rsidR="00880837">
        <w:rPr>
          <w:sz w:val="24"/>
          <w:szCs w:val="24"/>
        </w:rPr>
        <w:t xml:space="preserve"> </w:t>
      </w:r>
      <w:r w:rsidR="00B20C6C">
        <w:rPr>
          <w:sz w:val="24"/>
          <w:szCs w:val="24"/>
        </w:rPr>
        <w:t xml:space="preserve">обучающегося с инвалидностью и его реализации </w:t>
      </w:r>
      <w:r w:rsidR="003900BC" w:rsidRPr="00AF6D16">
        <w:rPr>
          <w:sz w:val="24"/>
          <w:szCs w:val="24"/>
        </w:rPr>
        <w:t>возлагаются на психолого-педагогический консилиум (</w:t>
      </w:r>
      <w:proofErr w:type="spellStart"/>
      <w:r w:rsidR="003900BC">
        <w:rPr>
          <w:sz w:val="24"/>
          <w:szCs w:val="24"/>
        </w:rPr>
        <w:t>ППк</w:t>
      </w:r>
      <w:proofErr w:type="spellEnd"/>
      <w:r w:rsidR="003900BC">
        <w:rPr>
          <w:sz w:val="24"/>
          <w:szCs w:val="24"/>
        </w:rPr>
        <w:t>)</w:t>
      </w:r>
      <w:r w:rsidR="007268EE" w:rsidRPr="007268EE">
        <w:rPr>
          <w:i/>
          <w:sz w:val="24"/>
          <w:szCs w:val="24"/>
        </w:rPr>
        <w:t xml:space="preserve"> (</w:t>
      </w:r>
      <w:r w:rsidR="00880837" w:rsidRPr="00880837">
        <w:rPr>
          <w:i/>
        </w:rPr>
        <w:t xml:space="preserve">ГБОУ ООШ п. В. </w:t>
      </w:r>
      <w:proofErr w:type="spellStart"/>
      <w:r w:rsidR="00880837" w:rsidRPr="00880837">
        <w:rPr>
          <w:i/>
        </w:rPr>
        <w:t>Подстепновка</w:t>
      </w:r>
      <w:proofErr w:type="spellEnd"/>
      <w:r w:rsidR="00880837" w:rsidRPr="00880837">
        <w:rPr>
          <w:i/>
        </w:rPr>
        <w:t xml:space="preserve"> СП «Детский сад «Солнышко»</w:t>
      </w:r>
      <w:r w:rsidR="007268EE" w:rsidRPr="00880837">
        <w:rPr>
          <w:i/>
          <w:sz w:val="24"/>
          <w:szCs w:val="24"/>
        </w:rPr>
        <w:t>)</w:t>
      </w:r>
      <w:r w:rsidR="003900BC" w:rsidRPr="00880837">
        <w:rPr>
          <w:sz w:val="24"/>
          <w:szCs w:val="24"/>
        </w:rPr>
        <w:t>.</w:t>
      </w:r>
    </w:p>
    <w:p w:rsidR="00705E09" w:rsidRDefault="00705E09" w:rsidP="008A26C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3.5.Р</w:t>
      </w:r>
      <w:r w:rsidRPr="00AD1AA7">
        <w:rPr>
          <w:sz w:val="24"/>
          <w:szCs w:val="24"/>
        </w:rPr>
        <w:t xml:space="preserve">одители (законные представители) ребенка-инвалида </w:t>
      </w:r>
      <w:r>
        <w:rPr>
          <w:sz w:val="24"/>
          <w:szCs w:val="24"/>
        </w:rPr>
        <w:t xml:space="preserve">или инвалид </w:t>
      </w:r>
      <w:r w:rsidRPr="00AD1AA7">
        <w:rPr>
          <w:sz w:val="24"/>
          <w:szCs w:val="24"/>
        </w:rPr>
        <w:t xml:space="preserve">предоставляют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ППк</w:t>
      </w:r>
      <w:proofErr w:type="spellEnd"/>
      <w:r w:rsidR="00853E32">
        <w:rPr>
          <w:sz w:val="24"/>
          <w:szCs w:val="24"/>
        </w:rPr>
        <w:t xml:space="preserve"> </w:t>
      </w:r>
      <w:r w:rsidRPr="00AD1AA7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ПМПК</w:t>
      </w:r>
      <w:r w:rsidRPr="00AD1AA7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ля разработки плана реализации </w:t>
      </w:r>
      <w:r w:rsidRPr="00AD1AA7">
        <w:rPr>
          <w:sz w:val="24"/>
          <w:szCs w:val="24"/>
        </w:rPr>
        <w:t>ИПРА</w:t>
      </w:r>
      <w:r>
        <w:rPr>
          <w:sz w:val="24"/>
          <w:szCs w:val="24"/>
        </w:rPr>
        <w:t xml:space="preserve"> в части психолого-педагогической реабилитации или </w:t>
      </w:r>
      <w:proofErr w:type="spellStart"/>
      <w:r>
        <w:rPr>
          <w:sz w:val="24"/>
          <w:szCs w:val="24"/>
        </w:rPr>
        <w:t>абилитации</w:t>
      </w:r>
      <w:proofErr w:type="spellEnd"/>
      <w:r w:rsidRPr="00AD1AA7">
        <w:rPr>
          <w:sz w:val="24"/>
          <w:szCs w:val="24"/>
        </w:rPr>
        <w:t>.</w:t>
      </w:r>
    </w:p>
    <w:p w:rsidR="00B20C6C" w:rsidRDefault="00B20C6C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AD1AA7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AD1AA7">
        <w:rPr>
          <w:sz w:val="24"/>
          <w:szCs w:val="24"/>
        </w:rPr>
        <w:t xml:space="preserve">. </w:t>
      </w:r>
      <w:r>
        <w:rPr>
          <w:sz w:val="24"/>
          <w:szCs w:val="24"/>
        </w:rPr>
        <w:t>План реализации ИПРА обучающегося с инвалидностью в части психолого-педагогической реабилитации разрабатывается в трехдневный срок с момента подачи заявления родителями (законными представителями) ребенка-инвалида или инвалидом.</w:t>
      </w:r>
    </w:p>
    <w:p w:rsidR="00B20C6C" w:rsidRDefault="00AD1AA7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AD1AA7">
        <w:rPr>
          <w:sz w:val="24"/>
          <w:szCs w:val="24"/>
        </w:rPr>
        <w:t>3.</w:t>
      </w:r>
      <w:r w:rsidR="00E62D5B">
        <w:rPr>
          <w:sz w:val="24"/>
          <w:szCs w:val="24"/>
        </w:rPr>
        <w:t>7</w:t>
      </w:r>
      <w:r w:rsidRPr="00AD1AA7">
        <w:rPr>
          <w:sz w:val="24"/>
          <w:szCs w:val="24"/>
        </w:rPr>
        <w:t xml:space="preserve">. </w:t>
      </w:r>
      <w:proofErr w:type="spellStart"/>
      <w:r w:rsidRPr="00AD1AA7">
        <w:rPr>
          <w:sz w:val="24"/>
          <w:szCs w:val="24"/>
        </w:rPr>
        <w:t>ППк</w:t>
      </w:r>
      <w:proofErr w:type="spellEnd"/>
      <w:r w:rsidR="007268EE">
        <w:rPr>
          <w:sz w:val="24"/>
          <w:szCs w:val="24"/>
        </w:rPr>
        <w:t xml:space="preserve"> </w:t>
      </w:r>
      <w:r w:rsidR="00853E32" w:rsidRPr="00853E32">
        <w:t xml:space="preserve">ГБОУ ООШ п. В. </w:t>
      </w:r>
      <w:proofErr w:type="spellStart"/>
      <w:r w:rsidR="00853E32" w:rsidRPr="00853E32">
        <w:t>Подстепновка</w:t>
      </w:r>
      <w:proofErr w:type="spellEnd"/>
      <w:r w:rsidR="00853E32" w:rsidRPr="00853E32">
        <w:t xml:space="preserve"> СП «Детский сад «Солнышко»</w:t>
      </w:r>
      <w:r w:rsidR="007268EE">
        <w:rPr>
          <w:b/>
        </w:rPr>
        <w:t xml:space="preserve"> </w:t>
      </w:r>
      <w:r w:rsidRPr="00AD1AA7">
        <w:rPr>
          <w:sz w:val="24"/>
          <w:szCs w:val="24"/>
        </w:rPr>
        <w:t>определяет перечень мероприятий психолого-педагогической реабилитации</w:t>
      </w:r>
      <w:r w:rsidR="00B20C6C">
        <w:rPr>
          <w:sz w:val="24"/>
          <w:szCs w:val="24"/>
        </w:rPr>
        <w:t xml:space="preserve"> или </w:t>
      </w:r>
      <w:proofErr w:type="spellStart"/>
      <w:r w:rsidR="00B20C6C">
        <w:rPr>
          <w:sz w:val="24"/>
          <w:szCs w:val="24"/>
        </w:rPr>
        <w:t>абилитации</w:t>
      </w:r>
      <w:proofErr w:type="spellEnd"/>
      <w:r w:rsidR="007268EE">
        <w:rPr>
          <w:sz w:val="24"/>
          <w:szCs w:val="24"/>
        </w:rPr>
        <w:t xml:space="preserve"> </w:t>
      </w:r>
      <w:r w:rsidR="00B20C6C" w:rsidRPr="00AF6D16">
        <w:rPr>
          <w:sz w:val="24"/>
          <w:szCs w:val="24"/>
        </w:rPr>
        <w:lastRenderedPageBreak/>
        <w:t xml:space="preserve">конкретного ребенка-инвалида </w:t>
      </w:r>
      <w:r w:rsidR="00B20C6C">
        <w:rPr>
          <w:sz w:val="24"/>
          <w:szCs w:val="24"/>
        </w:rPr>
        <w:t xml:space="preserve">(инвалида) с учетом рекомендаций психолого-медико-педагогической комиссии (ПМПК), </w:t>
      </w:r>
      <w:r w:rsidR="00B20C6C" w:rsidRPr="00AF6D16">
        <w:rPr>
          <w:sz w:val="24"/>
          <w:szCs w:val="24"/>
        </w:rPr>
        <w:t>структур</w:t>
      </w:r>
      <w:r w:rsidR="00B20C6C">
        <w:rPr>
          <w:sz w:val="24"/>
          <w:szCs w:val="24"/>
        </w:rPr>
        <w:t>ы</w:t>
      </w:r>
      <w:r w:rsidR="00B20C6C" w:rsidRPr="00AF6D16">
        <w:rPr>
          <w:sz w:val="24"/>
          <w:szCs w:val="24"/>
        </w:rPr>
        <w:t xml:space="preserve"> дефекта, возраст</w:t>
      </w:r>
      <w:r w:rsidR="00B20C6C">
        <w:rPr>
          <w:sz w:val="24"/>
          <w:szCs w:val="24"/>
        </w:rPr>
        <w:t>а</w:t>
      </w:r>
      <w:r w:rsidR="00B20C6C" w:rsidRPr="00AF6D16">
        <w:rPr>
          <w:sz w:val="24"/>
          <w:szCs w:val="24"/>
        </w:rPr>
        <w:t xml:space="preserve"> (</w:t>
      </w:r>
      <w:r w:rsidR="00B20C6C">
        <w:rPr>
          <w:sz w:val="24"/>
          <w:szCs w:val="24"/>
        </w:rPr>
        <w:t>группы/</w:t>
      </w:r>
      <w:r w:rsidR="00B20C6C" w:rsidRPr="00AF6D16">
        <w:rPr>
          <w:sz w:val="24"/>
          <w:szCs w:val="24"/>
        </w:rPr>
        <w:t>класс</w:t>
      </w:r>
      <w:r w:rsidR="00B20C6C">
        <w:rPr>
          <w:sz w:val="24"/>
          <w:szCs w:val="24"/>
        </w:rPr>
        <w:t>а), уровня</w:t>
      </w:r>
      <w:r w:rsidR="00B20C6C" w:rsidRPr="00AF6D16">
        <w:rPr>
          <w:sz w:val="24"/>
          <w:szCs w:val="24"/>
        </w:rPr>
        <w:t xml:space="preserve"> развити</w:t>
      </w:r>
      <w:r w:rsidR="00B20C6C">
        <w:rPr>
          <w:sz w:val="24"/>
          <w:szCs w:val="24"/>
        </w:rPr>
        <w:t>я адаптивных способностей и др.</w:t>
      </w:r>
      <w:r w:rsidRPr="00AD1AA7">
        <w:rPr>
          <w:sz w:val="24"/>
          <w:szCs w:val="24"/>
        </w:rPr>
        <w:t>, ответственных за выполнение мероприятий</w:t>
      </w:r>
      <w:r w:rsidR="00B20C6C">
        <w:rPr>
          <w:sz w:val="24"/>
          <w:szCs w:val="24"/>
        </w:rPr>
        <w:t xml:space="preserve"> и</w:t>
      </w:r>
      <w:r w:rsidRPr="00AD1AA7">
        <w:rPr>
          <w:sz w:val="24"/>
          <w:szCs w:val="24"/>
        </w:rPr>
        <w:t xml:space="preserve"> сроки </w:t>
      </w:r>
      <w:r w:rsidR="00B20C6C">
        <w:rPr>
          <w:sz w:val="24"/>
          <w:szCs w:val="24"/>
        </w:rPr>
        <w:t xml:space="preserve">их </w:t>
      </w:r>
      <w:r w:rsidRPr="00AD1AA7">
        <w:rPr>
          <w:sz w:val="24"/>
          <w:szCs w:val="24"/>
        </w:rPr>
        <w:t>исполнения</w:t>
      </w:r>
      <w:r w:rsidR="00B20C6C">
        <w:rPr>
          <w:sz w:val="24"/>
          <w:szCs w:val="24"/>
        </w:rPr>
        <w:t xml:space="preserve">. </w:t>
      </w:r>
    </w:p>
    <w:p w:rsidR="00AD1AA7" w:rsidRPr="001C5282" w:rsidRDefault="00AD1AA7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AD1AA7">
        <w:rPr>
          <w:sz w:val="24"/>
          <w:szCs w:val="24"/>
        </w:rPr>
        <w:t>3.</w:t>
      </w:r>
      <w:r w:rsidR="00E62D5B">
        <w:rPr>
          <w:sz w:val="24"/>
          <w:szCs w:val="24"/>
        </w:rPr>
        <w:t>8</w:t>
      </w:r>
      <w:r w:rsidRPr="00AD1AA7">
        <w:rPr>
          <w:sz w:val="24"/>
          <w:szCs w:val="24"/>
        </w:rPr>
        <w:t xml:space="preserve">. План реализации мероприятий ИПРА </w:t>
      </w:r>
      <w:r w:rsidR="00E62D5B">
        <w:rPr>
          <w:sz w:val="24"/>
          <w:szCs w:val="24"/>
        </w:rPr>
        <w:t xml:space="preserve">(Приложение 4) </w:t>
      </w:r>
      <w:r w:rsidRPr="00AD1AA7">
        <w:rPr>
          <w:sz w:val="24"/>
          <w:szCs w:val="24"/>
        </w:rPr>
        <w:t xml:space="preserve">утверждается </w:t>
      </w:r>
      <w:r w:rsidRPr="007268EE">
        <w:rPr>
          <w:sz w:val="24"/>
          <w:szCs w:val="24"/>
        </w:rPr>
        <w:t xml:space="preserve">руководителем </w:t>
      </w:r>
      <w:r w:rsidR="00853E32" w:rsidRPr="00853E32">
        <w:t xml:space="preserve">ГБОУ ООШ п. В. </w:t>
      </w:r>
      <w:proofErr w:type="spellStart"/>
      <w:r w:rsidR="00853E32" w:rsidRPr="00853E32">
        <w:t>Подстепновка</w:t>
      </w:r>
      <w:proofErr w:type="spellEnd"/>
      <w:r w:rsidR="00853E32" w:rsidRPr="00853E32">
        <w:t xml:space="preserve"> СП «Детский сад «Солнышко»</w:t>
      </w:r>
      <w:r w:rsidR="00853E32" w:rsidRPr="00853E32">
        <w:rPr>
          <w:sz w:val="24"/>
          <w:szCs w:val="24"/>
        </w:rPr>
        <w:t>,</w:t>
      </w:r>
      <w:r w:rsidRPr="00AD1AA7">
        <w:rPr>
          <w:sz w:val="24"/>
          <w:szCs w:val="24"/>
        </w:rPr>
        <w:t xml:space="preserve"> согласовывается с родителями (законными представителями) ребенка-инвалида</w:t>
      </w:r>
      <w:r w:rsidR="00E62D5B">
        <w:rPr>
          <w:sz w:val="24"/>
          <w:szCs w:val="24"/>
        </w:rPr>
        <w:t xml:space="preserve"> или инвалидом</w:t>
      </w:r>
      <w:r w:rsidR="00F3596A">
        <w:rPr>
          <w:sz w:val="24"/>
          <w:szCs w:val="24"/>
        </w:rPr>
        <w:t xml:space="preserve"> и </w:t>
      </w:r>
      <w:r w:rsidR="00F3596A" w:rsidRPr="0042592A">
        <w:rPr>
          <w:sz w:val="24"/>
          <w:szCs w:val="24"/>
        </w:rPr>
        <w:t xml:space="preserve">хранится в </w:t>
      </w:r>
      <w:r w:rsidR="00F3596A" w:rsidRPr="00853E32">
        <w:rPr>
          <w:sz w:val="24"/>
          <w:szCs w:val="24"/>
        </w:rPr>
        <w:t>«</w:t>
      </w:r>
      <w:r w:rsidR="001C5282" w:rsidRPr="00853E32">
        <w:rPr>
          <w:sz w:val="23"/>
          <w:szCs w:val="23"/>
          <w:shd w:val="clear" w:color="auto" w:fill="FFFFFF"/>
        </w:rPr>
        <w:t>Карте развития</w:t>
      </w:r>
      <w:r w:rsidR="00F3596A" w:rsidRPr="00853E32">
        <w:rPr>
          <w:sz w:val="24"/>
          <w:szCs w:val="24"/>
        </w:rPr>
        <w:t>»</w:t>
      </w:r>
      <w:r w:rsidR="007268EE" w:rsidRPr="00853E32">
        <w:rPr>
          <w:sz w:val="24"/>
          <w:szCs w:val="24"/>
        </w:rPr>
        <w:t xml:space="preserve"> </w:t>
      </w:r>
      <w:r w:rsidR="001C5282" w:rsidRPr="00853E32">
        <w:rPr>
          <w:sz w:val="23"/>
          <w:szCs w:val="23"/>
          <w:shd w:val="clear" w:color="auto" w:fill="FFFFFF"/>
        </w:rPr>
        <w:t>обучающегося, получающего психолого-педагогическое сопровождение</w:t>
      </w:r>
      <w:r w:rsidR="001C5282">
        <w:rPr>
          <w:color w:val="333333"/>
          <w:sz w:val="23"/>
          <w:szCs w:val="23"/>
          <w:shd w:val="clear" w:color="auto" w:fill="FFFFFF"/>
        </w:rPr>
        <w:t>.</w:t>
      </w:r>
    </w:p>
    <w:p w:rsidR="00AD1AA7" w:rsidRPr="00AD1AA7" w:rsidRDefault="00AD1AA7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AD1AA7">
        <w:rPr>
          <w:sz w:val="24"/>
          <w:szCs w:val="24"/>
        </w:rPr>
        <w:t>3.</w:t>
      </w:r>
      <w:r w:rsidR="00E62D5B">
        <w:rPr>
          <w:sz w:val="24"/>
          <w:szCs w:val="24"/>
        </w:rPr>
        <w:t>9</w:t>
      </w:r>
      <w:r w:rsidR="00E26968">
        <w:rPr>
          <w:sz w:val="24"/>
          <w:szCs w:val="24"/>
        </w:rPr>
        <w:t xml:space="preserve">. </w:t>
      </w:r>
      <w:r w:rsidR="00853E32" w:rsidRPr="00853E32">
        <w:t xml:space="preserve">ГБОУ ООШ п. В. </w:t>
      </w:r>
      <w:proofErr w:type="spellStart"/>
      <w:r w:rsidR="00853E32" w:rsidRPr="00853E32">
        <w:t>Подстепновка</w:t>
      </w:r>
      <w:proofErr w:type="spellEnd"/>
      <w:r w:rsidR="00853E32" w:rsidRPr="00853E32">
        <w:t xml:space="preserve"> СП «Детский сад «Солнышко»</w:t>
      </w:r>
      <w:r w:rsidR="007268EE">
        <w:rPr>
          <w:b/>
        </w:rPr>
        <w:t xml:space="preserve"> </w:t>
      </w:r>
      <w:r w:rsidRPr="00AD1AA7">
        <w:rPr>
          <w:sz w:val="24"/>
          <w:szCs w:val="24"/>
        </w:rPr>
        <w:t>обеспечивает динамическое наблюдение и оценку результатов реализации плана рекомендуемых мероприятий ежегодно</w:t>
      </w:r>
      <w:r w:rsidR="007A5CE2">
        <w:rPr>
          <w:sz w:val="24"/>
          <w:szCs w:val="24"/>
        </w:rPr>
        <w:t xml:space="preserve"> в соответствии с Положением о </w:t>
      </w:r>
      <w:proofErr w:type="spellStart"/>
      <w:r w:rsidR="007A5CE2">
        <w:rPr>
          <w:sz w:val="24"/>
          <w:szCs w:val="24"/>
        </w:rPr>
        <w:t>ППк</w:t>
      </w:r>
      <w:proofErr w:type="spellEnd"/>
      <w:r w:rsidR="007268EE">
        <w:rPr>
          <w:sz w:val="24"/>
          <w:szCs w:val="24"/>
        </w:rPr>
        <w:t xml:space="preserve"> </w:t>
      </w:r>
      <w:r w:rsidR="00853E32" w:rsidRPr="00853E32">
        <w:t xml:space="preserve">ГБОУ ООШ п. В. </w:t>
      </w:r>
      <w:proofErr w:type="spellStart"/>
      <w:r w:rsidR="00853E32" w:rsidRPr="00853E32">
        <w:t>Подстепновка</w:t>
      </w:r>
      <w:proofErr w:type="spellEnd"/>
      <w:r w:rsidR="00853E32" w:rsidRPr="00853E32">
        <w:t xml:space="preserve"> СП «Детский сад «Солнышко»</w:t>
      </w:r>
    </w:p>
    <w:p w:rsidR="00354326" w:rsidRDefault="00354326" w:rsidP="008A26C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F905A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905A3">
        <w:rPr>
          <w:sz w:val="24"/>
          <w:szCs w:val="24"/>
        </w:rPr>
        <w:t xml:space="preserve">Актуализация мероприятий Плана реализации ИПРА по инициативе непосредственных исполнителей (воспитатели, учителя, специалисты) осуществляется по предварительному согласованию с ответственным за реализацию ИПРА, членами </w:t>
      </w:r>
      <w:proofErr w:type="spellStart"/>
      <w:r w:rsidR="00F905A3">
        <w:rPr>
          <w:sz w:val="24"/>
          <w:szCs w:val="24"/>
        </w:rPr>
        <w:t>ППк</w:t>
      </w:r>
      <w:proofErr w:type="spellEnd"/>
      <w:r w:rsidR="00F905A3">
        <w:rPr>
          <w:sz w:val="24"/>
          <w:szCs w:val="24"/>
        </w:rPr>
        <w:t xml:space="preserve"> и родителями (законными представителями) ребенка-инвалида или инвалидом и фиксиру</w:t>
      </w:r>
      <w:r w:rsidR="007A5CE2">
        <w:rPr>
          <w:sz w:val="24"/>
          <w:szCs w:val="24"/>
        </w:rPr>
        <w:t xml:space="preserve">ется в протоколе заседания </w:t>
      </w:r>
      <w:proofErr w:type="spellStart"/>
      <w:r w:rsidR="007A5CE2">
        <w:rPr>
          <w:sz w:val="24"/>
          <w:szCs w:val="24"/>
        </w:rPr>
        <w:t>ППк</w:t>
      </w:r>
      <w:proofErr w:type="spellEnd"/>
      <w:r w:rsidR="007A5CE2">
        <w:rPr>
          <w:sz w:val="24"/>
          <w:szCs w:val="24"/>
        </w:rPr>
        <w:t>.</w:t>
      </w:r>
    </w:p>
    <w:p w:rsidR="007A5CE2" w:rsidRDefault="007A5CE2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Pr="00EC07EC">
        <w:rPr>
          <w:sz w:val="24"/>
          <w:szCs w:val="24"/>
        </w:rPr>
        <w:t xml:space="preserve">Отказ инвалида, родителей (законных представителей) ребенка-инвалида от выполнения мероприятий ИПРА </w:t>
      </w:r>
      <w:r>
        <w:rPr>
          <w:sz w:val="24"/>
          <w:szCs w:val="24"/>
        </w:rPr>
        <w:t xml:space="preserve">по психолого-педагогической реабилитации </w:t>
      </w:r>
      <w:r w:rsidRPr="00EC07EC">
        <w:rPr>
          <w:sz w:val="24"/>
          <w:szCs w:val="24"/>
        </w:rPr>
        <w:t xml:space="preserve">оформляется в </w:t>
      </w:r>
      <w:r>
        <w:rPr>
          <w:sz w:val="24"/>
          <w:szCs w:val="24"/>
        </w:rPr>
        <w:t>письменной форме (Приложение 2</w:t>
      </w:r>
      <w:r w:rsidRPr="00EC07EC">
        <w:rPr>
          <w:sz w:val="24"/>
          <w:szCs w:val="24"/>
        </w:rPr>
        <w:t>).</w:t>
      </w:r>
    </w:p>
    <w:p w:rsidR="00FE52A8" w:rsidRPr="00AF6D16" w:rsidRDefault="00FE52A8" w:rsidP="008A26C1">
      <w:pPr>
        <w:spacing w:before="120" w:after="120" w:line="276" w:lineRule="auto"/>
        <w:jc w:val="center"/>
        <w:rPr>
          <w:b/>
          <w:sz w:val="24"/>
          <w:szCs w:val="24"/>
        </w:rPr>
      </w:pPr>
      <w:r w:rsidRPr="00AF6D16">
        <w:rPr>
          <w:b/>
          <w:sz w:val="24"/>
          <w:szCs w:val="24"/>
        </w:rPr>
        <w:t xml:space="preserve">4. Основные направления деятельности по психолого-педагогической реабилитации или </w:t>
      </w:r>
      <w:proofErr w:type="spellStart"/>
      <w:r w:rsidRPr="00AF6D16">
        <w:rPr>
          <w:b/>
          <w:sz w:val="24"/>
          <w:szCs w:val="24"/>
        </w:rPr>
        <w:t>абилитации</w:t>
      </w:r>
      <w:proofErr w:type="spellEnd"/>
    </w:p>
    <w:p w:rsidR="00354326" w:rsidRDefault="00853E32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853E32">
        <w:t xml:space="preserve">ГБОУ ООШ п. В. </w:t>
      </w:r>
      <w:proofErr w:type="spellStart"/>
      <w:r w:rsidRPr="00853E32">
        <w:t>Подстепновка</w:t>
      </w:r>
      <w:proofErr w:type="spellEnd"/>
      <w:r w:rsidRPr="00853E32">
        <w:t xml:space="preserve"> СП «Детский сад «Солнышко»</w:t>
      </w:r>
      <w:r>
        <w:rPr>
          <w:sz w:val="24"/>
          <w:szCs w:val="24"/>
        </w:rPr>
        <w:t xml:space="preserve"> </w:t>
      </w:r>
      <w:r w:rsidR="00354326" w:rsidRPr="00354326">
        <w:rPr>
          <w:sz w:val="24"/>
          <w:szCs w:val="24"/>
        </w:rPr>
        <w:t xml:space="preserve">осуществляет </w:t>
      </w:r>
      <w:r w:rsidR="00354326">
        <w:rPr>
          <w:sz w:val="24"/>
          <w:szCs w:val="24"/>
        </w:rPr>
        <w:t>реализацию ИПРА ребенка-инвалида (инвалида) в части психолого-педагогической реабилитации /</w:t>
      </w:r>
      <w:proofErr w:type="spellStart"/>
      <w:r w:rsidR="00354326">
        <w:rPr>
          <w:sz w:val="24"/>
          <w:szCs w:val="24"/>
        </w:rPr>
        <w:t>абилитации</w:t>
      </w:r>
      <w:proofErr w:type="spellEnd"/>
      <w:r w:rsidR="00354326">
        <w:rPr>
          <w:sz w:val="24"/>
          <w:szCs w:val="24"/>
        </w:rPr>
        <w:t xml:space="preserve"> по следующим направлениям:</w:t>
      </w:r>
    </w:p>
    <w:p w:rsidR="00FE52A8" w:rsidRDefault="00EB2235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психолого-педагогическая </w:t>
      </w:r>
      <w:r w:rsidR="00FE52A8" w:rsidRPr="007F6F19">
        <w:rPr>
          <w:sz w:val="24"/>
          <w:szCs w:val="24"/>
        </w:rPr>
        <w:t>диагностика</w:t>
      </w:r>
      <w:r>
        <w:rPr>
          <w:sz w:val="24"/>
          <w:szCs w:val="24"/>
        </w:rPr>
        <w:t>;</w:t>
      </w:r>
    </w:p>
    <w:p w:rsidR="00EB2235" w:rsidRPr="007F6F19" w:rsidRDefault="00EB2235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плана мероприятий ИПРА;</w:t>
      </w:r>
    </w:p>
    <w:p w:rsidR="00FE52A8" w:rsidRPr="007F6F19" w:rsidRDefault="00FE52A8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7F6F19">
        <w:rPr>
          <w:sz w:val="24"/>
          <w:szCs w:val="24"/>
        </w:rPr>
        <w:t xml:space="preserve">консультирование </w:t>
      </w:r>
      <w:r w:rsidR="00EB2235">
        <w:rPr>
          <w:sz w:val="24"/>
          <w:szCs w:val="24"/>
        </w:rPr>
        <w:t>участников образовательных отношений</w:t>
      </w:r>
      <w:r w:rsidRPr="007F6F19">
        <w:rPr>
          <w:sz w:val="24"/>
          <w:szCs w:val="24"/>
        </w:rPr>
        <w:t xml:space="preserve">; </w:t>
      </w:r>
    </w:p>
    <w:p w:rsidR="00FE52A8" w:rsidRDefault="00EB2235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психолого-педагогической реабилитации</w:t>
      </w:r>
      <w:r w:rsidR="00354326">
        <w:rPr>
          <w:sz w:val="24"/>
          <w:szCs w:val="24"/>
        </w:rPr>
        <w:t>/</w:t>
      </w:r>
      <w:proofErr w:type="spellStart"/>
      <w:r w:rsidR="00354326"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с инвалидностью</w:t>
      </w:r>
      <w:r w:rsidR="00F905A3">
        <w:rPr>
          <w:sz w:val="24"/>
          <w:szCs w:val="24"/>
        </w:rPr>
        <w:t>;</w:t>
      </w:r>
    </w:p>
    <w:p w:rsidR="00F905A3" w:rsidRPr="007F6F19" w:rsidRDefault="001C5282" w:rsidP="008A26C1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актуализация мероприятий </w:t>
      </w:r>
      <w:r w:rsidR="00F905A3">
        <w:rPr>
          <w:sz w:val="24"/>
          <w:szCs w:val="24"/>
        </w:rPr>
        <w:t>по результатам анализа психолого-педагогической реабилитации/</w:t>
      </w:r>
      <w:proofErr w:type="spellStart"/>
      <w:r w:rsidR="00F905A3">
        <w:rPr>
          <w:sz w:val="24"/>
          <w:szCs w:val="24"/>
        </w:rPr>
        <w:t>абилитации</w:t>
      </w:r>
      <w:proofErr w:type="spellEnd"/>
      <w:r w:rsidR="00F905A3">
        <w:rPr>
          <w:sz w:val="24"/>
          <w:szCs w:val="24"/>
        </w:rPr>
        <w:t xml:space="preserve"> обучающегося с инвалидностью.</w:t>
      </w:r>
    </w:p>
    <w:p w:rsidR="00E26968" w:rsidRDefault="004F276C" w:rsidP="008A26C1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E52A8" w:rsidRPr="00AF6D16">
        <w:rPr>
          <w:b/>
          <w:sz w:val="24"/>
          <w:szCs w:val="24"/>
        </w:rPr>
        <w:t xml:space="preserve">. </w:t>
      </w:r>
      <w:r w:rsidR="00E26968">
        <w:rPr>
          <w:b/>
          <w:sz w:val="24"/>
          <w:szCs w:val="24"/>
        </w:rPr>
        <w:t>Предоставление информации об исполнении ИПРА</w:t>
      </w:r>
    </w:p>
    <w:p w:rsidR="00E26968" w:rsidRPr="00E26968" w:rsidRDefault="001C5282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26968" w:rsidRPr="00E26968">
        <w:rPr>
          <w:sz w:val="24"/>
          <w:szCs w:val="24"/>
        </w:rPr>
        <w:t>.</w:t>
      </w:r>
      <w:r w:rsidR="00E26968">
        <w:rPr>
          <w:sz w:val="24"/>
          <w:szCs w:val="24"/>
        </w:rPr>
        <w:t>1.</w:t>
      </w:r>
      <w:r w:rsidR="00CD1991">
        <w:rPr>
          <w:sz w:val="24"/>
          <w:szCs w:val="24"/>
        </w:rPr>
        <w:t xml:space="preserve"> Ответственный сотрудник </w:t>
      </w:r>
      <w:r w:rsidR="00660ADE" w:rsidRPr="00660ADE">
        <w:t xml:space="preserve">ГБОУ ООШ п. В. </w:t>
      </w:r>
      <w:proofErr w:type="spellStart"/>
      <w:r w:rsidR="00660ADE" w:rsidRPr="00660ADE">
        <w:t>Подстепновка</w:t>
      </w:r>
      <w:proofErr w:type="spellEnd"/>
      <w:r w:rsidR="00660ADE" w:rsidRPr="00660ADE">
        <w:t xml:space="preserve"> СП «Детский сад «Солнышко»</w:t>
      </w:r>
      <w:r w:rsidR="007268EE">
        <w:rPr>
          <w:b/>
        </w:rPr>
        <w:t xml:space="preserve"> </w:t>
      </w:r>
      <w:r w:rsidR="00E26968" w:rsidRPr="00E26968">
        <w:rPr>
          <w:sz w:val="24"/>
          <w:szCs w:val="24"/>
        </w:rPr>
        <w:t>ежемесячно до 10 числа предоставляет информацию об исполнении ИПРА инвал</w:t>
      </w:r>
      <w:r w:rsidR="00E26968">
        <w:rPr>
          <w:sz w:val="24"/>
          <w:szCs w:val="24"/>
        </w:rPr>
        <w:t>ида и ИПРА ребенка-инвалида в территориальное управление</w:t>
      </w:r>
      <w:r w:rsidR="00E26968" w:rsidRPr="00E26968">
        <w:rPr>
          <w:sz w:val="24"/>
          <w:szCs w:val="24"/>
        </w:rPr>
        <w:t xml:space="preserve"> </w:t>
      </w:r>
      <w:proofErr w:type="gramStart"/>
      <w:r w:rsidR="00E26968" w:rsidRPr="00E26968">
        <w:rPr>
          <w:sz w:val="24"/>
          <w:szCs w:val="24"/>
        </w:rPr>
        <w:t>по</w:t>
      </w:r>
      <w:proofErr w:type="gramEnd"/>
      <w:r w:rsidR="007268EE">
        <w:rPr>
          <w:sz w:val="24"/>
          <w:szCs w:val="24"/>
        </w:rPr>
        <w:t>:</w:t>
      </w:r>
    </w:p>
    <w:p w:rsidR="00E26968" w:rsidRPr="007F6F19" w:rsidRDefault="00E26968" w:rsidP="008A26C1">
      <w:pPr>
        <w:pStyle w:val="a4"/>
        <w:spacing w:line="276" w:lineRule="auto"/>
        <w:ind w:left="0" w:firstLine="708"/>
        <w:jc w:val="both"/>
        <w:rPr>
          <w:sz w:val="24"/>
          <w:szCs w:val="24"/>
        </w:rPr>
      </w:pPr>
      <w:r w:rsidRPr="007F6F19">
        <w:rPr>
          <w:sz w:val="24"/>
          <w:szCs w:val="24"/>
        </w:rPr>
        <w:t xml:space="preserve">инвалидам и детям-инвалидам, срок действия ИПРА которых истекает через два месяца, следующих </w:t>
      </w:r>
      <w:proofErr w:type="gramStart"/>
      <w:r w:rsidRPr="007F6F19">
        <w:rPr>
          <w:sz w:val="24"/>
          <w:szCs w:val="24"/>
        </w:rPr>
        <w:t>за</w:t>
      </w:r>
      <w:proofErr w:type="gramEnd"/>
      <w:r w:rsidRPr="007F6F19">
        <w:rPr>
          <w:sz w:val="24"/>
          <w:szCs w:val="24"/>
        </w:rPr>
        <w:t xml:space="preserve"> отчетным;</w:t>
      </w:r>
    </w:p>
    <w:p w:rsidR="007F6F19" w:rsidRPr="007F6F19" w:rsidRDefault="00E26968" w:rsidP="008A26C1">
      <w:pPr>
        <w:pStyle w:val="a4"/>
        <w:spacing w:line="276" w:lineRule="auto"/>
        <w:ind w:left="0" w:firstLine="708"/>
        <w:jc w:val="both"/>
        <w:rPr>
          <w:sz w:val="24"/>
          <w:szCs w:val="24"/>
        </w:rPr>
      </w:pPr>
      <w:r w:rsidRPr="007F6F19">
        <w:rPr>
          <w:sz w:val="24"/>
          <w:szCs w:val="24"/>
        </w:rPr>
        <w:t xml:space="preserve">по инвалидам и детям-инвалидам, сменившим образовательную организацию (по исполненным на отчетную дату мероприятиям), но срок действия </w:t>
      </w:r>
      <w:proofErr w:type="gramStart"/>
      <w:r w:rsidRPr="007F6F19">
        <w:rPr>
          <w:sz w:val="24"/>
          <w:szCs w:val="24"/>
        </w:rPr>
        <w:t>ИПРА</w:t>
      </w:r>
      <w:proofErr w:type="gramEnd"/>
      <w:r w:rsidRPr="007F6F19">
        <w:rPr>
          <w:sz w:val="24"/>
          <w:szCs w:val="24"/>
        </w:rPr>
        <w:t xml:space="preserve"> которых не закончен;</w:t>
      </w:r>
    </w:p>
    <w:p w:rsidR="00E26968" w:rsidRPr="007F6F19" w:rsidRDefault="00E26968" w:rsidP="008A26C1">
      <w:pPr>
        <w:pStyle w:val="a4"/>
        <w:spacing w:line="276" w:lineRule="auto"/>
        <w:ind w:left="0" w:firstLine="708"/>
        <w:jc w:val="both"/>
        <w:rPr>
          <w:sz w:val="24"/>
          <w:szCs w:val="24"/>
        </w:rPr>
      </w:pPr>
      <w:r w:rsidRPr="007F6F19">
        <w:rPr>
          <w:sz w:val="24"/>
          <w:szCs w:val="24"/>
        </w:rPr>
        <w:t xml:space="preserve">детям-инвалидам, которым установлена инвалидность на срок до 18 лет, по завершенным на отчетную дату мероприятиям ИПРА (например, завершена общеобразовательная программа, ребенку-инвалиду не исполнилось 18 лет, срок действия </w:t>
      </w:r>
      <w:r w:rsidRPr="007F6F19">
        <w:rPr>
          <w:sz w:val="24"/>
          <w:szCs w:val="24"/>
        </w:rPr>
        <w:lastRenderedPageBreak/>
        <w:t>ИПРА не окончен).</w:t>
      </w:r>
    </w:p>
    <w:p w:rsidR="00EC07EC" w:rsidRPr="00EC07EC" w:rsidRDefault="004F276C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C07EC">
        <w:rPr>
          <w:sz w:val="24"/>
          <w:szCs w:val="24"/>
        </w:rPr>
        <w:t xml:space="preserve">.2. </w:t>
      </w:r>
      <w:r w:rsidR="00EC07EC" w:rsidRPr="00EC07EC">
        <w:rPr>
          <w:sz w:val="24"/>
          <w:szCs w:val="24"/>
        </w:rPr>
        <w:t>В случае</w:t>
      </w:r>
      <w:proofErr w:type="gramStart"/>
      <w:r w:rsidR="00EC07EC" w:rsidRPr="00EC07EC">
        <w:rPr>
          <w:sz w:val="24"/>
          <w:szCs w:val="24"/>
        </w:rPr>
        <w:t>,</w:t>
      </w:r>
      <w:proofErr w:type="gramEnd"/>
      <w:r w:rsidR="00EC07EC" w:rsidRPr="00EC07EC">
        <w:rPr>
          <w:sz w:val="24"/>
          <w:szCs w:val="24"/>
        </w:rPr>
        <w:t xml:space="preserve"> если в течение периода реализации ИПРА инвалид, ребен</w:t>
      </w:r>
      <w:r w:rsidR="008C02F6">
        <w:rPr>
          <w:sz w:val="24"/>
          <w:szCs w:val="24"/>
        </w:rPr>
        <w:t>ок-инвалид переходит из одной образовательной организации</w:t>
      </w:r>
      <w:r w:rsidR="00EC07EC" w:rsidRPr="00EC07EC">
        <w:rPr>
          <w:sz w:val="24"/>
          <w:szCs w:val="24"/>
        </w:rPr>
        <w:t xml:space="preserve"> в другую, то </w:t>
      </w:r>
      <w:r w:rsidR="008C02F6">
        <w:rPr>
          <w:sz w:val="24"/>
          <w:szCs w:val="24"/>
        </w:rPr>
        <w:t>образовательная организация</w:t>
      </w:r>
      <w:r w:rsidR="00EC07EC" w:rsidRPr="00EC07EC">
        <w:rPr>
          <w:sz w:val="24"/>
          <w:szCs w:val="24"/>
        </w:rPr>
        <w:t>-исполнитель ставит отметку об исполнении на дату перевода, готовит пакет копий документов (План реализации И</w:t>
      </w:r>
      <w:r w:rsidR="00EC07EC">
        <w:rPr>
          <w:sz w:val="24"/>
          <w:szCs w:val="24"/>
        </w:rPr>
        <w:t xml:space="preserve">ПРА, коллегиальное заключение </w:t>
      </w:r>
      <w:proofErr w:type="spellStart"/>
      <w:r w:rsidR="00EC07EC">
        <w:rPr>
          <w:sz w:val="24"/>
          <w:szCs w:val="24"/>
        </w:rPr>
        <w:t>П</w:t>
      </w:r>
      <w:r w:rsidR="008C02F6">
        <w:rPr>
          <w:sz w:val="24"/>
          <w:szCs w:val="24"/>
        </w:rPr>
        <w:t>Пк</w:t>
      </w:r>
      <w:proofErr w:type="spellEnd"/>
      <w:r w:rsidR="008C02F6">
        <w:rPr>
          <w:sz w:val="24"/>
          <w:szCs w:val="24"/>
        </w:rPr>
        <w:t xml:space="preserve"> ОУ</w:t>
      </w:r>
      <w:r w:rsidR="00EC07EC" w:rsidRPr="00EC07EC">
        <w:rPr>
          <w:sz w:val="24"/>
          <w:szCs w:val="24"/>
        </w:rPr>
        <w:t>, результаты промежуточных оценок эффективности реализации мероприятий ИПРА, информацию по организации специальных условий обучения и др.) и передает в ту организацию, в которой инвалид, ребенок-инвалид продолжит обучение.</w:t>
      </w:r>
    </w:p>
    <w:p w:rsidR="00FE52A8" w:rsidRPr="00AF6D16" w:rsidRDefault="004F276C" w:rsidP="008A26C1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26968">
        <w:rPr>
          <w:b/>
          <w:sz w:val="24"/>
          <w:szCs w:val="24"/>
        </w:rPr>
        <w:t xml:space="preserve">. </w:t>
      </w:r>
      <w:r w:rsidR="00FE52A8" w:rsidRPr="00AF6D16">
        <w:rPr>
          <w:b/>
          <w:sz w:val="24"/>
          <w:szCs w:val="24"/>
        </w:rPr>
        <w:t>Компетенция и ответственность специалистов образовательного учреждения</w:t>
      </w:r>
    </w:p>
    <w:p w:rsidR="00FE52A8" w:rsidRDefault="005A04D4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работники, принимающие участие в психолого-педагогической реабилитации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с инвалидностью</w:t>
      </w:r>
      <w:r w:rsidR="00D35B0F">
        <w:rPr>
          <w:sz w:val="24"/>
          <w:szCs w:val="24"/>
        </w:rPr>
        <w:t>,</w:t>
      </w:r>
      <w:r>
        <w:rPr>
          <w:sz w:val="24"/>
          <w:szCs w:val="24"/>
        </w:rPr>
        <w:t xml:space="preserve"> несут ответственность за осуществляемую </w:t>
      </w:r>
      <w:r w:rsidR="00FE52A8" w:rsidRPr="00AF6D16">
        <w:rPr>
          <w:sz w:val="24"/>
          <w:szCs w:val="24"/>
        </w:rPr>
        <w:t>деятельность согласно своим должностным обязанностям.</w:t>
      </w:r>
    </w:p>
    <w:p w:rsidR="00FE52A8" w:rsidRPr="00AF6D16" w:rsidRDefault="004F276C" w:rsidP="008A26C1">
      <w:pPr>
        <w:spacing w:before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E52A8" w:rsidRPr="00AF6D16">
        <w:rPr>
          <w:b/>
          <w:sz w:val="24"/>
          <w:szCs w:val="24"/>
        </w:rPr>
        <w:t xml:space="preserve">. </w:t>
      </w:r>
      <w:r w:rsidR="00055914" w:rsidRPr="00AF6D16">
        <w:rPr>
          <w:b/>
          <w:sz w:val="24"/>
          <w:szCs w:val="24"/>
        </w:rPr>
        <w:t>Заключительные положения</w:t>
      </w:r>
      <w:r w:rsidR="00FE52A8" w:rsidRPr="00AF6D16">
        <w:rPr>
          <w:b/>
          <w:sz w:val="24"/>
          <w:szCs w:val="24"/>
        </w:rPr>
        <w:t>.</w:t>
      </w:r>
    </w:p>
    <w:p w:rsidR="001F4F11" w:rsidRPr="00AF6D16" w:rsidRDefault="004F276C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6D16">
        <w:rPr>
          <w:sz w:val="24"/>
          <w:szCs w:val="24"/>
        </w:rPr>
        <w:t xml:space="preserve">.1. </w:t>
      </w:r>
      <w:r w:rsidR="003979EA" w:rsidRPr="00AF6D16">
        <w:rPr>
          <w:sz w:val="24"/>
          <w:szCs w:val="24"/>
        </w:rPr>
        <w:t xml:space="preserve">Положение вступает в силу </w:t>
      </w:r>
      <w:proofErr w:type="gramStart"/>
      <w:r w:rsidR="003979EA" w:rsidRPr="00AF6D16">
        <w:rPr>
          <w:sz w:val="24"/>
          <w:szCs w:val="24"/>
        </w:rPr>
        <w:t>с даты утверждения</w:t>
      </w:r>
      <w:proofErr w:type="gramEnd"/>
      <w:r w:rsidR="003979EA" w:rsidRPr="00AF6D16">
        <w:rPr>
          <w:sz w:val="24"/>
          <w:szCs w:val="24"/>
        </w:rPr>
        <w:t xml:space="preserve"> его директором</w:t>
      </w:r>
      <w:r w:rsidR="003979EA" w:rsidRPr="00660ADE">
        <w:rPr>
          <w:sz w:val="24"/>
          <w:szCs w:val="24"/>
        </w:rPr>
        <w:t xml:space="preserve"> </w:t>
      </w:r>
      <w:r w:rsidR="00660ADE" w:rsidRPr="00660ADE">
        <w:t xml:space="preserve">ГБОУ ООШ п. В. </w:t>
      </w:r>
      <w:proofErr w:type="spellStart"/>
      <w:r w:rsidR="00660ADE" w:rsidRPr="00660ADE">
        <w:t>Подстепновка</w:t>
      </w:r>
      <w:proofErr w:type="spellEnd"/>
      <w:r w:rsidR="00660ADE" w:rsidRPr="00660ADE">
        <w:t xml:space="preserve"> СП «Детский сад «Солнышко»</w:t>
      </w:r>
      <w:r w:rsidR="00660ADE">
        <w:rPr>
          <w:sz w:val="24"/>
          <w:szCs w:val="24"/>
        </w:rPr>
        <w:t>.</w:t>
      </w:r>
      <w:r w:rsidR="001F4F11" w:rsidRPr="00660ADE">
        <w:rPr>
          <w:sz w:val="24"/>
          <w:szCs w:val="24"/>
        </w:rPr>
        <w:t xml:space="preserve"> </w:t>
      </w:r>
      <w:r w:rsidR="001F4F11" w:rsidRPr="00AF6D16">
        <w:rPr>
          <w:sz w:val="24"/>
          <w:szCs w:val="24"/>
        </w:rPr>
        <w:t>Изменения, вносимые в Положение, вступают в силу в том же порядке.</w:t>
      </w:r>
    </w:p>
    <w:p w:rsidR="001F4F11" w:rsidRPr="00AF6D16" w:rsidRDefault="004F276C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6D16">
        <w:rPr>
          <w:sz w:val="24"/>
          <w:szCs w:val="24"/>
        </w:rPr>
        <w:t xml:space="preserve">.2. </w:t>
      </w:r>
      <w:r w:rsidR="001F4F11" w:rsidRPr="00AF6D16">
        <w:rPr>
          <w:sz w:val="24"/>
          <w:szCs w:val="24"/>
        </w:rPr>
        <w:t>Настоящее положение действует до его отмены.</w:t>
      </w:r>
    </w:p>
    <w:p w:rsidR="001F4F11" w:rsidRPr="00AF6D16" w:rsidRDefault="004F276C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6D16">
        <w:rPr>
          <w:sz w:val="24"/>
          <w:szCs w:val="24"/>
        </w:rPr>
        <w:t xml:space="preserve">.3. </w:t>
      </w:r>
      <w:r w:rsidR="001F4F11" w:rsidRPr="00AF6D16">
        <w:rPr>
          <w:sz w:val="24"/>
          <w:szCs w:val="24"/>
        </w:rPr>
        <w:t xml:space="preserve">После утверждения Положения или изменений, внесенных в него, текст Положения или изменений размещается на официальном сайте </w:t>
      </w:r>
      <w:r w:rsidR="00660ADE" w:rsidRPr="00660ADE">
        <w:t xml:space="preserve">ГБОУ ООШ п. В. </w:t>
      </w:r>
      <w:proofErr w:type="spellStart"/>
      <w:r w:rsidR="00660ADE" w:rsidRPr="00660ADE">
        <w:t>Подстепновка</w:t>
      </w:r>
      <w:proofErr w:type="spellEnd"/>
      <w:r w:rsidR="00660ADE" w:rsidRPr="00660ADE">
        <w:t xml:space="preserve"> СП «Детский сад «Солнышко»</w:t>
      </w:r>
      <w:r w:rsidR="00660ADE">
        <w:t xml:space="preserve"> </w:t>
      </w:r>
      <w:r w:rsidR="001F4F11" w:rsidRPr="00AF6D16">
        <w:rPr>
          <w:sz w:val="24"/>
          <w:szCs w:val="24"/>
        </w:rPr>
        <w:t xml:space="preserve">в течение 10 рабочих дней. </w:t>
      </w:r>
    </w:p>
    <w:p w:rsidR="001F4F11" w:rsidRPr="00AF6D16" w:rsidRDefault="004F276C" w:rsidP="008A26C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6D16">
        <w:rPr>
          <w:sz w:val="24"/>
          <w:szCs w:val="24"/>
        </w:rPr>
        <w:t xml:space="preserve">.4. </w:t>
      </w:r>
      <w:r w:rsidR="001F4F11" w:rsidRPr="00AF6D16">
        <w:rPr>
          <w:sz w:val="24"/>
          <w:szCs w:val="24"/>
        </w:rPr>
        <w:t xml:space="preserve">Положение </w:t>
      </w:r>
      <w:r w:rsidR="009C273B">
        <w:rPr>
          <w:sz w:val="24"/>
          <w:szCs w:val="24"/>
        </w:rPr>
        <w:t>и/</w:t>
      </w:r>
      <w:r w:rsidR="001F4F11" w:rsidRPr="00AF6D16">
        <w:rPr>
          <w:sz w:val="24"/>
          <w:szCs w:val="24"/>
        </w:rPr>
        <w:t xml:space="preserve">или изменения в него доводятся до сведения работников </w:t>
      </w:r>
      <w:r w:rsidR="00660ADE" w:rsidRPr="00660ADE">
        <w:t xml:space="preserve">ГБОУ ООШ п. В. </w:t>
      </w:r>
      <w:proofErr w:type="spellStart"/>
      <w:r w:rsidR="00660ADE" w:rsidRPr="00660ADE">
        <w:t>Подстепновка</w:t>
      </w:r>
      <w:proofErr w:type="spellEnd"/>
      <w:r w:rsidR="00660ADE" w:rsidRPr="00660ADE">
        <w:t xml:space="preserve"> СП «Детский сад «Солнышко»</w:t>
      </w:r>
    </w:p>
    <w:p w:rsidR="00153574" w:rsidRDefault="00153574" w:rsidP="003979EA">
      <w:pPr>
        <w:spacing w:line="360" w:lineRule="auto"/>
        <w:jc w:val="both"/>
        <w:rPr>
          <w:sz w:val="24"/>
          <w:szCs w:val="24"/>
        </w:rPr>
      </w:pPr>
    </w:p>
    <w:p w:rsidR="00153574" w:rsidRDefault="00153574" w:rsidP="003979EA">
      <w:pPr>
        <w:spacing w:line="360" w:lineRule="auto"/>
        <w:jc w:val="both"/>
        <w:rPr>
          <w:sz w:val="24"/>
          <w:szCs w:val="24"/>
        </w:rPr>
      </w:pPr>
    </w:p>
    <w:p w:rsidR="00153574" w:rsidRDefault="00153574" w:rsidP="003979EA">
      <w:pPr>
        <w:spacing w:line="360" w:lineRule="auto"/>
        <w:jc w:val="both"/>
        <w:rPr>
          <w:sz w:val="24"/>
          <w:szCs w:val="24"/>
        </w:rPr>
      </w:pPr>
    </w:p>
    <w:p w:rsidR="00153574" w:rsidRDefault="00153574" w:rsidP="003979EA">
      <w:pPr>
        <w:spacing w:line="360" w:lineRule="auto"/>
        <w:jc w:val="both"/>
        <w:rPr>
          <w:sz w:val="24"/>
          <w:szCs w:val="24"/>
        </w:rPr>
      </w:pPr>
    </w:p>
    <w:p w:rsidR="00153574" w:rsidRDefault="00153574" w:rsidP="003979EA">
      <w:pPr>
        <w:spacing w:line="360" w:lineRule="auto"/>
        <w:jc w:val="both"/>
        <w:rPr>
          <w:sz w:val="24"/>
          <w:szCs w:val="24"/>
        </w:rPr>
      </w:pPr>
    </w:p>
    <w:p w:rsidR="005A04D4" w:rsidRDefault="005A04D4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sectPr w:rsidR="005A04D4" w:rsidSect="00377C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93" w:rsidRDefault="00253E93" w:rsidP="00F403BF">
      <w:r>
        <w:separator/>
      </w:r>
    </w:p>
  </w:endnote>
  <w:endnote w:type="continuationSeparator" w:id="0">
    <w:p w:rsidR="00253E93" w:rsidRDefault="00253E93" w:rsidP="00F4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93" w:rsidRDefault="00253E93" w:rsidP="00F403BF">
      <w:r>
        <w:separator/>
      </w:r>
    </w:p>
  </w:footnote>
  <w:footnote w:type="continuationSeparator" w:id="0">
    <w:p w:rsidR="00253E93" w:rsidRDefault="00253E93" w:rsidP="00F4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6E1"/>
    <w:multiLevelType w:val="hybridMultilevel"/>
    <w:tmpl w:val="6B3431E8"/>
    <w:lvl w:ilvl="0" w:tplc="49C2171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A53D8D"/>
    <w:multiLevelType w:val="hybridMultilevel"/>
    <w:tmpl w:val="F0520FB0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D718D"/>
    <w:multiLevelType w:val="hybridMultilevel"/>
    <w:tmpl w:val="0A48E95C"/>
    <w:lvl w:ilvl="0" w:tplc="A0322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81F73"/>
    <w:multiLevelType w:val="hybridMultilevel"/>
    <w:tmpl w:val="8F566056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61B78"/>
    <w:multiLevelType w:val="hybridMultilevel"/>
    <w:tmpl w:val="0A628F4A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25153"/>
    <w:multiLevelType w:val="hybridMultilevel"/>
    <w:tmpl w:val="41387DCA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45853"/>
    <w:multiLevelType w:val="hybridMultilevel"/>
    <w:tmpl w:val="37DAFE0E"/>
    <w:lvl w:ilvl="0" w:tplc="49C2171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6F5A52"/>
    <w:multiLevelType w:val="hybridMultilevel"/>
    <w:tmpl w:val="80104BB2"/>
    <w:lvl w:ilvl="0" w:tplc="A03224C2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7949BD"/>
    <w:multiLevelType w:val="hybridMultilevel"/>
    <w:tmpl w:val="C09A4E76"/>
    <w:lvl w:ilvl="0" w:tplc="49C2171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C68018B"/>
    <w:multiLevelType w:val="hybridMultilevel"/>
    <w:tmpl w:val="DA440758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8241C"/>
    <w:multiLevelType w:val="hybridMultilevel"/>
    <w:tmpl w:val="DB001D4C"/>
    <w:lvl w:ilvl="0" w:tplc="A0322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2806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F4671A"/>
    <w:multiLevelType w:val="hybridMultilevel"/>
    <w:tmpl w:val="264C8DBC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36958"/>
    <w:multiLevelType w:val="hybridMultilevel"/>
    <w:tmpl w:val="4FC8369C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B6B58"/>
    <w:multiLevelType w:val="hybridMultilevel"/>
    <w:tmpl w:val="C7BC0996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C08AE"/>
    <w:multiLevelType w:val="hybridMultilevel"/>
    <w:tmpl w:val="58A4E1A8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431B9"/>
    <w:multiLevelType w:val="hybridMultilevel"/>
    <w:tmpl w:val="9C8054E8"/>
    <w:lvl w:ilvl="0" w:tplc="A032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322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4"/>
    <w:rsid w:val="00020E9D"/>
    <w:rsid w:val="0004168D"/>
    <w:rsid w:val="00055914"/>
    <w:rsid w:val="000E1FF9"/>
    <w:rsid w:val="00153574"/>
    <w:rsid w:val="001A7131"/>
    <w:rsid w:val="001C5282"/>
    <w:rsid w:val="001C79B8"/>
    <w:rsid w:val="001E6F8C"/>
    <w:rsid w:val="001F4F11"/>
    <w:rsid w:val="00213133"/>
    <w:rsid w:val="00253E93"/>
    <w:rsid w:val="003322B5"/>
    <w:rsid w:val="00354326"/>
    <w:rsid w:val="00377C2E"/>
    <w:rsid w:val="003900BC"/>
    <w:rsid w:val="003979EA"/>
    <w:rsid w:val="0042592A"/>
    <w:rsid w:val="004833D6"/>
    <w:rsid w:val="004C3D33"/>
    <w:rsid w:val="004F276C"/>
    <w:rsid w:val="005004C3"/>
    <w:rsid w:val="00505B20"/>
    <w:rsid w:val="0056527A"/>
    <w:rsid w:val="00597739"/>
    <w:rsid w:val="005A04D4"/>
    <w:rsid w:val="00604E75"/>
    <w:rsid w:val="00617F48"/>
    <w:rsid w:val="00642E7B"/>
    <w:rsid w:val="00660ADE"/>
    <w:rsid w:val="006947AE"/>
    <w:rsid w:val="00705E09"/>
    <w:rsid w:val="007268EE"/>
    <w:rsid w:val="00785CFC"/>
    <w:rsid w:val="007A5CE2"/>
    <w:rsid w:val="007F10DC"/>
    <w:rsid w:val="007F6F19"/>
    <w:rsid w:val="00846C0E"/>
    <w:rsid w:val="00853E32"/>
    <w:rsid w:val="0087449A"/>
    <w:rsid w:val="00880837"/>
    <w:rsid w:val="008A26C1"/>
    <w:rsid w:val="008C02F6"/>
    <w:rsid w:val="008D7ACA"/>
    <w:rsid w:val="008F38DA"/>
    <w:rsid w:val="009A45E5"/>
    <w:rsid w:val="009B18E4"/>
    <w:rsid w:val="009C273B"/>
    <w:rsid w:val="00A05B86"/>
    <w:rsid w:val="00A66771"/>
    <w:rsid w:val="00A72C47"/>
    <w:rsid w:val="00A8098E"/>
    <w:rsid w:val="00AD1AA7"/>
    <w:rsid w:val="00AE148F"/>
    <w:rsid w:val="00AF2773"/>
    <w:rsid w:val="00AF6D16"/>
    <w:rsid w:val="00B20C6C"/>
    <w:rsid w:val="00B23F71"/>
    <w:rsid w:val="00B25A6A"/>
    <w:rsid w:val="00B73A87"/>
    <w:rsid w:val="00B77610"/>
    <w:rsid w:val="00BB64D1"/>
    <w:rsid w:val="00C15B57"/>
    <w:rsid w:val="00CA6274"/>
    <w:rsid w:val="00CB041E"/>
    <w:rsid w:val="00CC797D"/>
    <w:rsid w:val="00CD1991"/>
    <w:rsid w:val="00CE5A60"/>
    <w:rsid w:val="00CF60BF"/>
    <w:rsid w:val="00D0073B"/>
    <w:rsid w:val="00D35B0F"/>
    <w:rsid w:val="00D629E4"/>
    <w:rsid w:val="00D8253A"/>
    <w:rsid w:val="00D867E3"/>
    <w:rsid w:val="00DA5CE9"/>
    <w:rsid w:val="00DA78CF"/>
    <w:rsid w:val="00DB2F51"/>
    <w:rsid w:val="00DF7311"/>
    <w:rsid w:val="00E26968"/>
    <w:rsid w:val="00E62D5B"/>
    <w:rsid w:val="00E82F8A"/>
    <w:rsid w:val="00E831C5"/>
    <w:rsid w:val="00E9035B"/>
    <w:rsid w:val="00EB2235"/>
    <w:rsid w:val="00EC07EC"/>
    <w:rsid w:val="00EF6178"/>
    <w:rsid w:val="00F261ED"/>
    <w:rsid w:val="00F3596A"/>
    <w:rsid w:val="00F403BF"/>
    <w:rsid w:val="00F905A3"/>
    <w:rsid w:val="00FE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55914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591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39"/>
    <w:rsid w:val="000559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1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3BF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40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3BF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6947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16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8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55914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591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39"/>
    <w:rsid w:val="000559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1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3BF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40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3BF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6947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16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8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32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F7D1-60C6-46EF-9166-1A2AD8DD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</cp:revision>
  <cp:lastPrinted>2020-06-16T11:46:00Z</cp:lastPrinted>
  <dcterms:created xsi:type="dcterms:W3CDTF">2020-07-24T09:27:00Z</dcterms:created>
  <dcterms:modified xsi:type="dcterms:W3CDTF">2020-07-31T12:16:00Z</dcterms:modified>
</cp:coreProperties>
</file>