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B60" w:rsidRPr="00046B60" w:rsidRDefault="00046B60" w:rsidP="00046B60">
      <w:pPr>
        <w:spacing w:after="75" w:line="240" w:lineRule="auto"/>
        <w:jc w:val="both"/>
        <w:outlineLvl w:val="0"/>
        <w:rPr>
          <w:rFonts w:eastAsia="Times New Roman" w:cs="Times New Roman"/>
          <w:b/>
          <w:bCs/>
          <w:color w:val="3D3D3D"/>
          <w:kern w:val="36"/>
          <w:szCs w:val="28"/>
          <w:lang w:eastAsia="ru-RU"/>
        </w:rPr>
      </w:pPr>
      <w:r w:rsidRPr="00046B60">
        <w:rPr>
          <w:rFonts w:eastAsia="Times New Roman" w:cs="Times New Roman"/>
          <w:b/>
          <w:bCs/>
          <w:color w:val="3D3D3D"/>
          <w:kern w:val="36"/>
          <w:szCs w:val="28"/>
          <w:lang w:eastAsia="ru-RU"/>
        </w:rPr>
        <w:t>Профилактика гастроэнтерита, или как предотвратить гастроэнтерит?</w:t>
      </w:r>
    </w:p>
    <w:p w:rsidR="00046B60" w:rsidRPr="00046B60" w:rsidRDefault="00046B60" w:rsidP="00046B60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3D3D3D"/>
          <w:szCs w:val="28"/>
          <w:lang w:eastAsia="ru-RU"/>
        </w:rPr>
      </w:pPr>
      <w:r w:rsidRPr="00046B60">
        <w:rPr>
          <w:rFonts w:eastAsia="Times New Roman" w:cs="Times New Roman"/>
          <w:color w:val="3D3D3D"/>
          <w:szCs w:val="28"/>
          <w:lang w:eastAsia="ru-RU"/>
        </w:rPr>
        <w:t xml:space="preserve">В предыдущих обзорах мы уже рассмотрели, как лечить гастроэнтерит, - в настоящей же публикации Ваше внимание мы обратим на то, как предотвратить или снизить вероятность возникновения данного состояния. </w:t>
      </w:r>
    </w:p>
    <w:p w:rsidR="00046B60" w:rsidRPr="00046B60" w:rsidRDefault="00046B60" w:rsidP="00046B60">
      <w:pPr>
        <w:spacing w:after="75" w:line="240" w:lineRule="auto"/>
        <w:jc w:val="both"/>
        <w:outlineLvl w:val="1"/>
        <w:rPr>
          <w:rFonts w:eastAsia="Times New Roman" w:cs="Times New Roman"/>
          <w:b/>
          <w:bCs/>
          <w:color w:val="3D3D3D"/>
          <w:szCs w:val="28"/>
          <w:lang w:eastAsia="ru-RU"/>
        </w:rPr>
      </w:pPr>
      <w:r w:rsidRPr="00046B60">
        <w:rPr>
          <w:rFonts w:eastAsia="Times New Roman" w:cs="Times New Roman"/>
          <w:b/>
          <w:bCs/>
          <w:color w:val="3D3D3D"/>
          <w:szCs w:val="28"/>
          <w:lang w:eastAsia="ru-RU"/>
        </w:rPr>
        <w:t>Как может быть предотвращено возникновение гастроэнтерита?</w:t>
      </w:r>
    </w:p>
    <w:p w:rsidR="00046B60" w:rsidRPr="00046B60" w:rsidRDefault="00046B60" w:rsidP="00046B60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3D3D3D"/>
          <w:szCs w:val="28"/>
          <w:lang w:eastAsia="ru-RU"/>
        </w:rPr>
      </w:pPr>
      <w:r w:rsidRPr="00046B60">
        <w:rPr>
          <w:rFonts w:eastAsia="Times New Roman" w:cs="Times New Roman"/>
          <w:color w:val="3D3D3D"/>
          <w:szCs w:val="28"/>
          <w:lang w:eastAsia="ru-RU"/>
        </w:rPr>
        <w:t xml:space="preserve">Прежде всего, стоит заметить, что существует очень много разных причин гастроэнтерита, соответственно, все их нужно учитывать, чтобы предотвратить вероятность возникновения болезни гастроэнтерит. </w:t>
      </w:r>
      <w:bookmarkStart w:id="0" w:name="_GoBack"/>
      <w:bookmarkEnd w:id="0"/>
    </w:p>
    <w:p w:rsidR="00046B60" w:rsidRPr="00046B60" w:rsidRDefault="00046B60" w:rsidP="00046B60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3D3D3D"/>
          <w:szCs w:val="28"/>
          <w:lang w:eastAsia="ru-RU"/>
        </w:rPr>
      </w:pPr>
      <w:r w:rsidRPr="00046B60">
        <w:rPr>
          <w:rFonts w:eastAsia="Times New Roman" w:cs="Times New Roman"/>
          <w:color w:val="3D3D3D"/>
          <w:szCs w:val="28"/>
          <w:lang w:eastAsia="ru-RU"/>
        </w:rPr>
        <w:t xml:space="preserve">Некоторые причины легче предупредить, чем другие. Например, </w:t>
      </w:r>
      <w:proofErr w:type="spellStart"/>
      <w:r w:rsidRPr="00046B60">
        <w:rPr>
          <w:rFonts w:eastAsia="Times New Roman" w:cs="Times New Roman"/>
          <w:color w:val="3D3D3D"/>
          <w:szCs w:val="28"/>
          <w:lang w:eastAsia="ru-RU"/>
        </w:rPr>
        <w:t>ротавирусная</w:t>
      </w:r>
      <w:proofErr w:type="spellEnd"/>
      <w:r w:rsidRPr="00046B60">
        <w:rPr>
          <w:rFonts w:eastAsia="Times New Roman" w:cs="Times New Roman"/>
          <w:color w:val="3D3D3D"/>
          <w:szCs w:val="28"/>
          <w:lang w:eastAsia="ru-RU"/>
        </w:rPr>
        <w:t xml:space="preserve"> </w:t>
      </w:r>
      <w:hyperlink r:id="rId5" w:history="1">
        <w:r w:rsidRPr="00046B60">
          <w:rPr>
            <w:rFonts w:eastAsia="Times New Roman" w:cs="Times New Roman"/>
            <w:color w:val="0000FF"/>
            <w:szCs w:val="28"/>
            <w:lang w:eastAsia="ru-RU"/>
          </w:rPr>
          <w:t>инфекция</w:t>
        </w:r>
      </w:hyperlink>
      <w:r w:rsidRPr="00046B60">
        <w:rPr>
          <w:rFonts w:eastAsia="Times New Roman" w:cs="Times New Roman"/>
          <w:color w:val="3D3D3D"/>
          <w:szCs w:val="28"/>
          <w:lang w:eastAsia="ru-RU"/>
        </w:rPr>
        <w:t xml:space="preserve">, несмотря на высокий уровень инфицирования и заразности, может быть предотвращена посредством введения вакцины, что заметно снизило заболеваемость </w:t>
      </w:r>
      <w:proofErr w:type="spellStart"/>
      <w:r w:rsidRPr="00046B60">
        <w:rPr>
          <w:rFonts w:eastAsia="Times New Roman" w:cs="Times New Roman"/>
          <w:color w:val="3D3D3D"/>
          <w:szCs w:val="28"/>
          <w:lang w:eastAsia="ru-RU"/>
        </w:rPr>
        <w:t>ротавирусным</w:t>
      </w:r>
      <w:proofErr w:type="spellEnd"/>
      <w:r w:rsidRPr="00046B60">
        <w:rPr>
          <w:rFonts w:eastAsia="Times New Roman" w:cs="Times New Roman"/>
          <w:color w:val="3D3D3D"/>
          <w:szCs w:val="28"/>
          <w:lang w:eastAsia="ru-RU"/>
        </w:rPr>
        <w:t xml:space="preserve"> гастроэнтеритом. </w:t>
      </w:r>
    </w:p>
    <w:p w:rsidR="00046B60" w:rsidRPr="00046B60" w:rsidRDefault="00046B60" w:rsidP="00046B60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3D3D3D"/>
          <w:szCs w:val="28"/>
          <w:lang w:eastAsia="ru-RU"/>
        </w:rPr>
      </w:pPr>
      <w:r w:rsidRPr="00046B60">
        <w:rPr>
          <w:rFonts w:eastAsia="Times New Roman" w:cs="Times New Roman"/>
          <w:color w:val="3D3D3D"/>
          <w:szCs w:val="28"/>
          <w:lang w:eastAsia="ru-RU"/>
        </w:rPr>
        <w:t xml:space="preserve">К сожалению, вакцины против других вирусных причин, хотя изучаются, но в настоящее время не доступны. Применяются также вакцины против бактериальных причин, таких как холерный вибрион, но она не так легко доступна. </w:t>
      </w:r>
    </w:p>
    <w:p w:rsidR="00046B60" w:rsidRPr="00046B60" w:rsidRDefault="00046B60" w:rsidP="00046B60">
      <w:pPr>
        <w:spacing w:after="75" w:line="240" w:lineRule="auto"/>
        <w:jc w:val="both"/>
        <w:outlineLvl w:val="2"/>
        <w:rPr>
          <w:rFonts w:eastAsia="Times New Roman" w:cs="Times New Roman"/>
          <w:b/>
          <w:bCs/>
          <w:color w:val="3D3D3D"/>
          <w:szCs w:val="28"/>
          <w:lang w:eastAsia="ru-RU"/>
        </w:rPr>
      </w:pPr>
      <w:r w:rsidRPr="00046B60">
        <w:rPr>
          <w:rFonts w:eastAsia="Times New Roman" w:cs="Times New Roman"/>
          <w:b/>
          <w:bCs/>
          <w:color w:val="3D3D3D"/>
          <w:szCs w:val="28"/>
          <w:lang w:eastAsia="ru-RU"/>
        </w:rPr>
        <w:t>Предотвращаем болезнь гастроэнтерит: общие рекомендации</w:t>
      </w:r>
    </w:p>
    <w:p w:rsidR="00046B60" w:rsidRPr="00046B60" w:rsidRDefault="00046B60" w:rsidP="00046B60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3D3D3D"/>
          <w:szCs w:val="28"/>
          <w:lang w:eastAsia="ru-RU"/>
        </w:rPr>
      </w:pPr>
      <w:r w:rsidRPr="00046B60">
        <w:rPr>
          <w:rFonts w:eastAsia="Times New Roman" w:cs="Times New Roman"/>
          <w:color w:val="3D3D3D"/>
          <w:szCs w:val="28"/>
          <w:lang w:eastAsia="ru-RU"/>
        </w:rPr>
        <w:t xml:space="preserve">На сегодняшний день существует несколько общих шагов, которые людям можно предпринять, чтобы предотвратить или уменьшить шансы возникновения гастроэнтерита. Данные профилактические мероприятия предполагают: </w:t>
      </w:r>
    </w:p>
    <w:p w:rsidR="00046B60" w:rsidRPr="00046B60" w:rsidRDefault="00046B60" w:rsidP="00046B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3D3D3D"/>
          <w:szCs w:val="28"/>
          <w:lang w:eastAsia="ru-RU"/>
        </w:rPr>
      </w:pPr>
      <w:r w:rsidRPr="00046B60">
        <w:rPr>
          <w:rFonts w:eastAsia="Times New Roman" w:cs="Times New Roman"/>
          <w:color w:val="3D3D3D"/>
          <w:szCs w:val="28"/>
          <w:lang w:eastAsia="ru-RU"/>
        </w:rPr>
        <w:t>Мытье рук, особенно перед едой и после любого близкого контакта с инфицированным человеком или предметами (одежда, постельные принадлежности, игрушки).</w:t>
      </w:r>
    </w:p>
    <w:p w:rsidR="00046B60" w:rsidRPr="00046B60" w:rsidRDefault="00046B60" w:rsidP="00046B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3D3D3D"/>
          <w:szCs w:val="28"/>
          <w:lang w:eastAsia="ru-RU"/>
        </w:rPr>
      </w:pPr>
      <w:r w:rsidRPr="00046B60">
        <w:rPr>
          <w:rFonts w:eastAsia="Times New Roman" w:cs="Times New Roman"/>
          <w:color w:val="3D3D3D"/>
          <w:szCs w:val="28"/>
          <w:lang w:eastAsia="ru-RU"/>
        </w:rPr>
        <w:t>Стирайте ежедневно нижнее белье.</w:t>
      </w:r>
    </w:p>
    <w:p w:rsidR="00046B60" w:rsidRPr="00046B60" w:rsidRDefault="00046B60" w:rsidP="00046B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3D3D3D"/>
          <w:szCs w:val="28"/>
          <w:lang w:eastAsia="ru-RU"/>
        </w:rPr>
      </w:pPr>
      <w:r w:rsidRPr="00046B60">
        <w:rPr>
          <w:rFonts w:eastAsia="Times New Roman" w:cs="Times New Roman"/>
          <w:color w:val="3D3D3D"/>
          <w:szCs w:val="28"/>
          <w:lang w:eastAsia="ru-RU"/>
        </w:rPr>
        <w:t>Избегайте непосредственных контактов с инфицированным человеком.</w:t>
      </w:r>
    </w:p>
    <w:p w:rsidR="00046B60" w:rsidRPr="00046B60" w:rsidRDefault="00046B60" w:rsidP="00046B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3D3D3D"/>
          <w:szCs w:val="28"/>
          <w:lang w:eastAsia="ru-RU"/>
        </w:rPr>
      </w:pPr>
      <w:r w:rsidRPr="00046B60">
        <w:rPr>
          <w:rFonts w:eastAsia="Times New Roman" w:cs="Times New Roman"/>
          <w:color w:val="3D3D3D"/>
          <w:szCs w:val="28"/>
          <w:lang w:eastAsia="ru-RU"/>
        </w:rPr>
        <w:t>Не ешьте недоваренные продукты, особенно мясо.</w:t>
      </w:r>
    </w:p>
    <w:p w:rsidR="00046B60" w:rsidRPr="00046B60" w:rsidRDefault="00046B60" w:rsidP="00046B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3D3D3D"/>
          <w:szCs w:val="28"/>
          <w:lang w:eastAsia="ru-RU"/>
        </w:rPr>
      </w:pPr>
      <w:r w:rsidRPr="00046B60">
        <w:rPr>
          <w:rFonts w:eastAsia="Times New Roman" w:cs="Times New Roman"/>
          <w:color w:val="3D3D3D"/>
          <w:szCs w:val="28"/>
          <w:lang w:eastAsia="ru-RU"/>
        </w:rPr>
        <w:t>Не ешьте и не пейте сырых продуктов или неочищенную воду.</w:t>
      </w:r>
    </w:p>
    <w:p w:rsidR="00046B60" w:rsidRPr="00046B60" w:rsidRDefault="00046B60" w:rsidP="00046B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3D3D3D"/>
          <w:szCs w:val="28"/>
          <w:lang w:eastAsia="ru-RU"/>
        </w:rPr>
      </w:pPr>
      <w:r w:rsidRPr="00046B60">
        <w:rPr>
          <w:rFonts w:eastAsia="Times New Roman" w:cs="Times New Roman"/>
          <w:color w:val="3D3D3D"/>
          <w:szCs w:val="28"/>
          <w:lang w:eastAsia="ru-RU"/>
        </w:rPr>
        <w:t xml:space="preserve">Не пейте </w:t>
      </w:r>
      <w:proofErr w:type="spellStart"/>
      <w:r w:rsidRPr="00046B60">
        <w:rPr>
          <w:rFonts w:eastAsia="Times New Roman" w:cs="Times New Roman"/>
          <w:color w:val="3D3D3D"/>
          <w:szCs w:val="28"/>
          <w:lang w:eastAsia="ru-RU"/>
        </w:rPr>
        <w:t>непастеризованные</w:t>
      </w:r>
      <w:proofErr w:type="spellEnd"/>
      <w:r w:rsidRPr="00046B60">
        <w:rPr>
          <w:rFonts w:eastAsia="Times New Roman" w:cs="Times New Roman"/>
          <w:color w:val="3D3D3D"/>
          <w:szCs w:val="28"/>
          <w:lang w:eastAsia="ru-RU"/>
        </w:rPr>
        <w:t xml:space="preserve"> и неочищенные жидкости, особенно молоко.</w:t>
      </w:r>
    </w:p>
    <w:p w:rsidR="00046B60" w:rsidRPr="00046B60" w:rsidRDefault="00046B60" w:rsidP="00046B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3D3D3D"/>
          <w:szCs w:val="28"/>
          <w:lang w:eastAsia="ru-RU"/>
        </w:rPr>
      </w:pPr>
      <w:r w:rsidRPr="00046B60">
        <w:rPr>
          <w:rFonts w:eastAsia="Times New Roman" w:cs="Times New Roman"/>
          <w:color w:val="3D3D3D"/>
          <w:szCs w:val="28"/>
          <w:lang w:eastAsia="ru-RU"/>
        </w:rPr>
        <w:t>Тщательно мойте любой продукт перед едой.</w:t>
      </w:r>
    </w:p>
    <w:p w:rsidR="00046B60" w:rsidRPr="00046B60" w:rsidRDefault="00046B60" w:rsidP="00046B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3D3D3D"/>
          <w:szCs w:val="28"/>
          <w:lang w:eastAsia="ru-RU"/>
        </w:rPr>
      </w:pPr>
      <w:r w:rsidRPr="00046B60">
        <w:rPr>
          <w:rFonts w:eastAsia="Times New Roman" w:cs="Times New Roman"/>
          <w:color w:val="3D3D3D"/>
          <w:szCs w:val="28"/>
          <w:lang w:eastAsia="ru-RU"/>
        </w:rPr>
        <w:t>Во время путешествия в незнакомые регионы необходимо избежать всех сырых продуктов и льда, пейте воду только из запечатанных бутылок и используйте бутилированную воду для чистки зубов.</w:t>
      </w:r>
    </w:p>
    <w:p w:rsidR="00046B60" w:rsidRPr="00046B60" w:rsidRDefault="00046B60" w:rsidP="00046B60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3D3D3D"/>
          <w:szCs w:val="28"/>
          <w:lang w:eastAsia="ru-RU"/>
        </w:rPr>
      </w:pPr>
      <w:r w:rsidRPr="00046B60">
        <w:rPr>
          <w:rFonts w:eastAsia="Times New Roman" w:cs="Times New Roman"/>
          <w:color w:val="3D3D3D"/>
          <w:szCs w:val="28"/>
          <w:lang w:eastAsia="ru-RU"/>
        </w:rPr>
        <w:t xml:space="preserve">Эти методы могут уменьшить вероятность заражения гастроэнтеритом из самых известных причин, но ни один метод не обеспечивает полную защиту. </w:t>
      </w:r>
    </w:p>
    <w:p w:rsidR="00046B60" w:rsidRPr="00046B60" w:rsidRDefault="00046B60" w:rsidP="00046B60">
      <w:pPr>
        <w:spacing w:after="75" w:line="240" w:lineRule="auto"/>
        <w:jc w:val="both"/>
        <w:outlineLvl w:val="2"/>
        <w:rPr>
          <w:rFonts w:eastAsia="Times New Roman" w:cs="Times New Roman"/>
          <w:b/>
          <w:bCs/>
          <w:color w:val="3D3D3D"/>
          <w:szCs w:val="28"/>
          <w:lang w:eastAsia="ru-RU"/>
        </w:rPr>
      </w:pPr>
      <w:r w:rsidRPr="00046B60">
        <w:rPr>
          <w:rFonts w:eastAsia="Times New Roman" w:cs="Times New Roman"/>
          <w:b/>
          <w:bCs/>
          <w:color w:val="3D3D3D"/>
          <w:szCs w:val="28"/>
          <w:lang w:eastAsia="ru-RU"/>
        </w:rPr>
        <w:t>Каков прогноз лечения гастроэнтерита?</w:t>
      </w:r>
    </w:p>
    <w:p w:rsidR="00046B60" w:rsidRPr="00046B60" w:rsidRDefault="00046B60" w:rsidP="00046B60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3D3D3D"/>
          <w:szCs w:val="28"/>
          <w:lang w:eastAsia="ru-RU"/>
        </w:rPr>
      </w:pPr>
      <w:r w:rsidRPr="00046B60">
        <w:rPr>
          <w:rFonts w:eastAsia="Times New Roman" w:cs="Times New Roman"/>
          <w:color w:val="3D3D3D"/>
          <w:szCs w:val="28"/>
          <w:lang w:eastAsia="ru-RU"/>
        </w:rPr>
        <w:t xml:space="preserve">У большинства людей прогноз на полное восстановление, важно только лишь не допустить обезвоживания организма. Поскольку младенцы, дети, пожилые люди и лица с ослабленным иммунитетом, как правило, испытывают обезвоживание быстрее, чем </w:t>
      </w:r>
      <w:r w:rsidRPr="00046B60">
        <w:rPr>
          <w:rFonts w:eastAsia="Times New Roman" w:cs="Times New Roman"/>
          <w:color w:val="3D3D3D"/>
          <w:szCs w:val="28"/>
          <w:lang w:eastAsia="ru-RU"/>
        </w:rPr>
        <w:lastRenderedPageBreak/>
        <w:t xml:space="preserve">здоровые взрослые, то прогноз относительно выздоровления может варьироваться от нормального до негативного, в зависимости от степени обезвоживания. </w:t>
      </w:r>
    </w:p>
    <w:p w:rsidR="00046B60" w:rsidRPr="00046B60" w:rsidRDefault="00046B60" w:rsidP="00046B60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3D3D3D"/>
          <w:szCs w:val="28"/>
          <w:lang w:eastAsia="ru-RU"/>
        </w:rPr>
      </w:pPr>
      <w:r w:rsidRPr="00046B60">
        <w:rPr>
          <w:rFonts w:eastAsia="Times New Roman" w:cs="Times New Roman"/>
          <w:color w:val="3D3D3D"/>
          <w:szCs w:val="28"/>
          <w:lang w:eastAsia="ru-RU"/>
        </w:rPr>
        <w:t xml:space="preserve">Прогноз для тех пациентов, которые имеют симптомы гастроэнтерита в рамках конкретного процесса заболеваний (например, </w:t>
      </w:r>
      <w:hyperlink r:id="rId6" w:history="1">
        <w:r w:rsidRPr="00046B60">
          <w:rPr>
            <w:rFonts w:eastAsia="Times New Roman" w:cs="Times New Roman"/>
            <w:color w:val="0000FF"/>
            <w:szCs w:val="28"/>
            <w:lang w:eastAsia="ru-RU"/>
          </w:rPr>
          <w:t>дизентерии</w:t>
        </w:r>
      </w:hyperlink>
      <w:r w:rsidRPr="00046B60">
        <w:rPr>
          <w:rFonts w:eastAsia="Times New Roman" w:cs="Times New Roman"/>
          <w:color w:val="3D3D3D"/>
          <w:szCs w:val="28"/>
          <w:lang w:eastAsia="ru-RU"/>
        </w:rPr>
        <w:t xml:space="preserve">) варьируется от хорошего до плохого, в зависимости от тяжести специфического процесса болезни. </w:t>
      </w:r>
    </w:p>
    <w:p w:rsidR="00046B60" w:rsidRPr="00046B60" w:rsidRDefault="00046B60" w:rsidP="00046B60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3D3D3D"/>
          <w:szCs w:val="28"/>
          <w:lang w:eastAsia="ru-RU"/>
        </w:rPr>
      </w:pPr>
      <w:r w:rsidRPr="00046B60">
        <w:rPr>
          <w:rFonts w:eastAsia="Times New Roman" w:cs="Times New Roman"/>
          <w:color w:val="3D3D3D"/>
          <w:szCs w:val="28"/>
          <w:lang w:eastAsia="ru-RU"/>
        </w:rPr>
        <w:t xml:space="preserve">Гастроэнтерит у беременных может также не вызвать последствий, если обеспечить эффективное восполнение жидкости. Пациенты в возрасте 65 лет и старше, у которых возник гастроэнтерит из-за </w:t>
      </w:r>
      <w:proofErr w:type="spellStart"/>
      <w:r w:rsidRPr="00046B60">
        <w:rPr>
          <w:rFonts w:eastAsia="Times New Roman" w:cs="Times New Roman"/>
          <w:color w:val="3D3D3D"/>
          <w:szCs w:val="28"/>
          <w:lang w:eastAsia="ru-RU"/>
        </w:rPr>
        <w:t>Clostridium</w:t>
      </w:r>
      <w:proofErr w:type="spellEnd"/>
      <w:r w:rsidRPr="00046B60">
        <w:rPr>
          <w:rFonts w:eastAsia="Times New Roman" w:cs="Times New Roman"/>
          <w:color w:val="3D3D3D"/>
          <w:szCs w:val="28"/>
          <w:lang w:eastAsia="ru-RU"/>
        </w:rPr>
        <w:t xml:space="preserve"> инфекции имеют плохой прогноз, если не лечить болезнь быстро и эффективно. </w:t>
      </w:r>
    </w:p>
    <w:p w:rsidR="00046B60" w:rsidRPr="00046B60" w:rsidRDefault="00046B60" w:rsidP="00046B60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3D3D3D"/>
          <w:szCs w:val="28"/>
          <w:lang w:eastAsia="ru-RU"/>
        </w:rPr>
      </w:pPr>
      <w:r w:rsidRPr="00046B60">
        <w:rPr>
          <w:rFonts w:eastAsia="Times New Roman" w:cs="Times New Roman"/>
          <w:color w:val="3D3D3D"/>
          <w:szCs w:val="28"/>
          <w:lang w:eastAsia="ru-RU"/>
        </w:rPr>
        <w:t xml:space="preserve">В других наших статьях читайте более подробно о гастроэнтерите. При появлении серьезных и стойких симптомов, или есть риск обезвоживания – обратитесь к </w:t>
      </w:r>
      <w:hyperlink r:id="rId7" w:history="1">
        <w:r w:rsidRPr="00046B60">
          <w:rPr>
            <w:rFonts w:eastAsia="Times New Roman" w:cs="Times New Roman"/>
            <w:color w:val="0000FF"/>
            <w:szCs w:val="28"/>
            <w:lang w:eastAsia="ru-RU"/>
          </w:rPr>
          <w:t>врачу гастроэнтерологу</w:t>
        </w:r>
      </w:hyperlink>
      <w:r w:rsidRPr="00046B60">
        <w:rPr>
          <w:rFonts w:eastAsia="Times New Roman" w:cs="Times New Roman"/>
          <w:color w:val="3D3D3D"/>
          <w:szCs w:val="28"/>
          <w:lang w:eastAsia="ru-RU"/>
        </w:rPr>
        <w:t xml:space="preserve"> за квалифицированной помощью. </w:t>
      </w:r>
    </w:p>
    <w:p w:rsidR="008962BD" w:rsidRPr="00046B60" w:rsidRDefault="008962BD" w:rsidP="00046B60">
      <w:pPr>
        <w:jc w:val="both"/>
        <w:rPr>
          <w:rFonts w:cs="Times New Roman"/>
          <w:szCs w:val="28"/>
        </w:rPr>
      </w:pPr>
    </w:p>
    <w:sectPr w:rsidR="008962BD" w:rsidRPr="00046B60" w:rsidSect="00046B60">
      <w:pgSz w:w="11906" w:h="16838"/>
      <w:pgMar w:top="113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A49D2"/>
    <w:multiLevelType w:val="multilevel"/>
    <w:tmpl w:val="A7CA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2B"/>
    <w:rsid w:val="00046B60"/>
    <w:rsid w:val="008962BD"/>
    <w:rsid w:val="00BE142B"/>
    <w:rsid w:val="00E3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4F2D8-9232-4895-8E9D-5753FD4A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D6A"/>
    <w:pPr>
      <w:spacing w:after="0"/>
    </w:pPr>
    <w:rPr>
      <w:rFonts w:ascii="Times New Roman" w:hAnsi="Times New Roman" w:cs="Arial"/>
      <w:color w:val="444444"/>
      <w:sz w:val="28"/>
      <w:szCs w:val="18"/>
    </w:rPr>
  </w:style>
  <w:style w:type="paragraph" w:styleId="1">
    <w:name w:val="heading 1"/>
    <w:basedOn w:val="a"/>
    <w:link w:val="10"/>
    <w:uiPriority w:val="9"/>
    <w:qFormat/>
    <w:rsid w:val="00046B60"/>
    <w:pPr>
      <w:spacing w:after="75" w:line="240" w:lineRule="auto"/>
      <w:outlineLvl w:val="0"/>
    </w:pPr>
    <w:rPr>
      <w:rFonts w:ascii="Arial" w:eastAsia="Times New Roman" w:hAnsi="Arial"/>
      <w:b/>
      <w:bCs/>
      <w:color w:val="3D3D3D"/>
      <w:kern w:val="36"/>
      <w:sz w:val="53"/>
      <w:szCs w:val="53"/>
      <w:lang w:eastAsia="ru-RU"/>
    </w:rPr>
  </w:style>
  <w:style w:type="paragraph" w:styleId="2">
    <w:name w:val="heading 2"/>
    <w:basedOn w:val="a"/>
    <w:link w:val="20"/>
    <w:uiPriority w:val="9"/>
    <w:qFormat/>
    <w:rsid w:val="00046B60"/>
    <w:pPr>
      <w:spacing w:after="75" w:line="240" w:lineRule="auto"/>
      <w:outlineLvl w:val="1"/>
    </w:pPr>
    <w:rPr>
      <w:rFonts w:ascii="Arial" w:eastAsia="Times New Roman" w:hAnsi="Arial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6B60"/>
    <w:pPr>
      <w:spacing w:after="75" w:line="240" w:lineRule="auto"/>
      <w:outlineLvl w:val="2"/>
    </w:pPr>
    <w:rPr>
      <w:rFonts w:ascii="Arial" w:eastAsia="Times New Roman" w:hAnsi="Arial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B60"/>
    <w:rPr>
      <w:rFonts w:ascii="Arial" w:eastAsia="Times New Roman" w:hAnsi="Arial" w:cs="Arial"/>
      <w:b/>
      <w:bCs/>
      <w:color w:val="3D3D3D"/>
      <w:kern w:val="36"/>
      <w:sz w:val="53"/>
      <w:szCs w:val="5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6B60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6B60"/>
    <w:rPr>
      <w:rFonts w:ascii="Arial" w:eastAsia="Times New Roman" w:hAnsi="Arial" w:cs="Arial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46B60"/>
    <w:rPr>
      <w:strike w:val="0"/>
      <w:dstrike w:val="0"/>
      <w:color w:val="0000FF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046B60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taptek.ru/doctor/gastrojentero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taptek.ru/bolezn/zabolevanija-kishechnika/infekcionnye-zabolevanija/dizenterija/" TargetMode="External"/><Relationship Id="rId5" Type="http://schemas.openxmlformats.org/officeDocument/2006/relationships/hyperlink" Target="http://netaptek.ru/bolezn/infekcionnye-zabolevanij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2909</Characters>
  <Application>Microsoft Office Word</Application>
  <DocSecurity>0</DocSecurity>
  <Lines>24</Lines>
  <Paragraphs>6</Paragraphs>
  <ScaleCrop>false</ScaleCrop>
  <Company>diakov.net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2019-10-14T12:55:00Z</dcterms:created>
  <dcterms:modified xsi:type="dcterms:W3CDTF">2019-10-14T12:56:00Z</dcterms:modified>
</cp:coreProperties>
</file>