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38D" w:rsidRDefault="002B6778">
      <w:pPr>
        <w:pStyle w:val="1"/>
        <w:spacing w:before="60"/>
      </w:pPr>
      <w:r w:rsidRPr="00294386"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35pt;height:715.95pt" o:ole="">
            <v:imagedata r:id="rId6" o:title=""/>
          </v:shape>
          <o:OLEObject Type="Embed" ProgID="AcroExch.Document.11" ShapeID="_x0000_i1025" DrawAspect="Content" ObjectID="_1670753879" r:id="rId7"/>
        </w:object>
      </w:r>
    </w:p>
    <w:p w:rsidR="002B6778" w:rsidRDefault="002B6778">
      <w:pPr>
        <w:spacing w:line="276" w:lineRule="auto"/>
        <w:jc w:val="center"/>
        <w:rPr>
          <w:b/>
          <w:sz w:val="24"/>
          <w:szCs w:val="24"/>
        </w:rPr>
      </w:pPr>
    </w:p>
    <w:p w:rsidR="002B6778" w:rsidRDefault="002B6778">
      <w:pPr>
        <w:spacing w:line="276" w:lineRule="auto"/>
        <w:jc w:val="center"/>
        <w:rPr>
          <w:b/>
          <w:sz w:val="24"/>
          <w:szCs w:val="24"/>
        </w:rPr>
      </w:pPr>
    </w:p>
    <w:p w:rsidR="002B6778" w:rsidRDefault="002B6778">
      <w:pPr>
        <w:spacing w:line="276" w:lineRule="auto"/>
        <w:jc w:val="center"/>
        <w:rPr>
          <w:b/>
          <w:sz w:val="24"/>
          <w:szCs w:val="24"/>
        </w:rPr>
      </w:pPr>
    </w:p>
    <w:p w:rsidR="002B6778" w:rsidRDefault="002B6778">
      <w:pPr>
        <w:spacing w:line="276" w:lineRule="auto"/>
        <w:jc w:val="center"/>
        <w:rPr>
          <w:b/>
          <w:sz w:val="24"/>
          <w:szCs w:val="24"/>
        </w:rPr>
      </w:pPr>
    </w:p>
    <w:p w:rsidR="002B6778" w:rsidRDefault="002B6778">
      <w:pPr>
        <w:spacing w:line="276" w:lineRule="auto"/>
        <w:jc w:val="center"/>
        <w:rPr>
          <w:b/>
          <w:sz w:val="24"/>
          <w:szCs w:val="24"/>
        </w:rPr>
      </w:pPr>
    </w:p>
    <w:p w:rsidR="0042438D" w:rsidRDefault="00F832EC">
      <w:pPr>
        <w:spacing w:line="276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1. </w:t>
      </w:r>
      <w:r w:rsidR="002B6778">
        <w:rPr>
          <w:b/>
          <w:sz w:val="24"/>
          <w:szCs w:val="24"/>
        </w:rPr>
        <w:t>Общие положения</w:t>
      </w:r>
    </w:p>
    <w:p w:rsidR="0042438D" w:rsidRPr="00F832EC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</w:t>
      </w:r>
      <w:r w:rsidRPr="00F832EC">
        <w:rPr>
          <w:sz w:val="24"/>
          <w:szCs w:val="24"/>
        </w:rPr>
        <w:t xml:space="preserve">. </w:t>
      </w:r>
      <w:r w:rsidRPr="00F832EC">
        <w:rPr>
          <w:sz w:val="24"/>
          <w:szCs w:val="24"/>
        </w:rPr>
        <w:t>Настоящее положение о порядке реализации индивидуальной программы реабилитации или абилитации ребенка-инвалида / инвалида (далее ИПРА) разработано в соответствии со следующими нормополагающими документами:</w:t>
      </w:r>
    </w:p>
    <w:p w:rsidR="0042438D" w:rsidRPr="00F832EC" w:rsidRDefault="002B6778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sz w:val="24"/>
          <w:szCs w:val="24"/>
        </w:rPr>
      </w:pPr>
      <w:r w:rsidRPr="00F832EC">
        <w:rPr>
          <w:sz w:val="24"/>
          <w:szCs w:val="24"/>
        </w:rPr>
        <w:t xml:space="preserve">Федеральным Законом от </w:t>
      </w:r>
      <w:r w:rsidRPr="00F832EC">
        <w:rPr>
          <w:sz w:val="24"/>
          <w:szCs w:val="24"/>
        </w:rPr>
        <w:t>24.11.1995 № 181-ФЗ «О социальной защите инвалидов в Российской Федерации»;</w:t>
      </w:r>
    </w:p>
    <w:p w:rsidR="0042438D" w:rsidRPr="00F832EC" w:rsidRDefault="002B6778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sz w:val="24"/>
          <w:szCs w:val="24"/>
        </w:rPr>
      </w:pPr>
      <w:r w:rsidRPr="00F832EC">
        <w:rPr>
          <w:sz w:val="24"/>
          <w:szCs w:val="24"/>
        </w:rPr>
        <w:t>Федеральным Законом от 29.12.2012 № 273-ФЗ «Об образовании в Российской Федерации»;</w:t>
      </w:r>
    </w:p>
    <w:p w:rsidR="0042438D" w:rsidRPr="00F832EC" w:rsidRDefault="002B6778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sz w:val="24"/>
          <w:szCs w:val="24"/>
        </w:rPr>
      </w:pPr>
      <w:r w:rsidRPr="00F832EC">
        <w:rPr>
          <w:sz w:val="24"/>
          <w:szCs w:val="24"/>
        </w:rPr>
        <w:t>Приказом Министерства труда и социальной защиты Российской Федерации от 13.06.2017 № 486н «Об ут</w:t>
      </w:r>
      <w:r w:rsidRPr="00F832EC">
        <w:rPr>
          <w:sz w:val="24"/>
          <w:szCs w:val="24"/>
        </w:rPr>
        <w:t>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</w:t>
      </w:r>
      <w:r w:rsidRPr="00F832EC">
        <w:rPr>
          <w:sz w:val="24"/>
          <w:szCs w:val="24"/>
        </w:rPr>
        <w:t>зы, и их форм» (в ред. Приказов Минтруда РФ от 30.05.2018 № 322н, от 04.04.2019 № 215н);</w:t>
      </w:r>
    </w:p>
    <w:p w:rsidR="0042438D" w:rsidRPr="00F832EC" w:rsidRDefault="002B6778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sz w:val="24"/>
          <w:szCs w:val="24"/>
        </w:rPr>
      </w:pPr>
      <w:r w:rsidRPr="00F832EC">
        <w:rPr>
          <w:sz w:val="24"/>
          <w:szCs w:val="24"/>
        </w:rPr>
        <w:t>Приказом Министерства труда и социальной защиты Российской Федерации от 15.10.2015 № 723н «Об утверждении формы и Порядка предоставления органами исполнительной власти</w:t>
      </w:r>
      <w:r w:rsidRPr="00F832EC">
        <w:rPr>
          <w:sz w:val="24"/>
          <w:szCs w:val="24"/>
        </w:rPr>
        <w:t xml:space="preserve"> субъектов Российской Федерации, органами местного самоуправления и организациями независимо от их организационно-правовых форм информации об исполнении возложенных на них индивидуальной программой реабилитации или абилитации инвалида или индивидуальной пр</w:t>
      </w:r>
      <w:r w:rsidRPr="00F832EC">
        <w:rPr>
          <w:sz w:val="24"/>
          <w:szCs w:val="24"/>
        </w:rPr>
        <w:t>ограммой реабилитации или абилитации ребенка-инвалида мероприятий в федеральные государственные учреждения медико-социальной экспертизы»;</w:t>
      </w:r>
    </w:p>
    <w:p w:rsidR="0042438D" w:rsidRDefault="002B6778">
      <w:pPr>
        <w:pStyle w:val="a3"/>
        <w:numPr>
          <w:ilvl w:val="0"/>
          <w:numId w:val="1"/>
        </w:numPr>
        <w:spacing w:line="276" w:lineRule="auto"/>
        <w:ind w:left="425" w:hanging="357"/>
        <w:jc w:val="both"/>
        <w:rPr>
          <w:sz w:val="24"/>
          <w:szCs w:val="24"/>
        </w:rPr>
      </w:pPr>
      <w:r>
        <w:rPr>
          <w:sz w:val="24"/>
          <w:szCs w:val="24"/>
        </w:rPr>
        <w:t>Приказом министерства образования и науки Российской Федерации от 3</w:t>
      </w:r>
      <w:r w:rsidR="00F832EC">
        <w:rPr>
          <w:sz w:val="24"/>
          <w:szCs w:val="24"/>
        </w:rPr>
        <w:t>1</w:t>
      </w:r>
      <w:r>
        <w:rPr>
          <w:sz w:val="24"/>
          <w:szCs w:val="24"/>
        </w:rPr>
        <w:t>.0</w:t>
      </w:r>
      <w:r w:rsidR="00F832EC">
        <w:rPr>
          <w:sz w:val="24"/>
          <w:szCs w:val="24"/>
        </w:rPr>
        <w:t>7</w:t>
      </w:r>
      <w:r>
        <w:rPr>
          <w:sz w:val="24"/>
          <w:szCs w:val="24"/>
        </w:rPr>
        <w:t>.20</w:t>
      </w:r>
      <w:r w:rsidR="00F832EC">
        <w:rPr>
          <w:sz w:val="24"/>
          <w:szCs w:val="24"/>
        </w:rPr>
        <w:t>20</w:t>
      </w:r>
      <w:r>
        <w:rPr>
          <w:sz w:val="24"/>
          <w:szCs w:val="24"/>
        </w:rPr>
        <w:t xml:space="preserve"> № </w:t>
      </w:r>
      <w:r w:rsidR="00F832EC">
        <w:rPr>
          <w:sz w:val="24"/>
          <w:szCs w:val="24"/>
        </w:rPr>
        <w:t>373</w:t>
      </w:r>
      <w:r>
        <w:rPr>
          <w:sz w:val="24"/>
          <w:szCs w:val="24"/>
        </w:rPr>
        <w:t xml:space="preserve"> «Об утверждении Порядка организации и осуществления образовательной д</w:t>
      </w:r>
      <w:r>
        <w:rPr>
          <w:sz w:val="24"/>
          <w:szCs w:val="24"/>
        </w:rPr>
        <w:t>еятельности по основным общеобразовательным программам – образовательным программам дошкольного образования»</w:t>
      </w:r>
      <w:r>
        <w:rPr>
          <w:sz w:val="24"/>
          <w:szCs w:val="24"/>
        </w:rPr>
        <w:t>;</w:t>
      </w:r>
    </w:p>
    <w:p w:rsidR="0042438D" w:rsidRDefault="002B6778">
      <w:pPr>
        <w:pStyle w:val="a3"/>
        <w:numPr>
          <w:ilvl w:val="0"/>
          <w:numId w:val="1"/>
        </w:numPr>
        <w:spacing w:line="276" w:lineRule="auto"/>
        <w:ind w:left="426" w:right="97" w:hanging="357"/>
        <w:jc w:val="both"/>
        <w:rPr>
          <w:sz w:val="24"/>
          <w:szCs w:val="24"/>
        </w:rPr>
      </w:pPr>
      <w:r>
        <w:rPr>
          <w:rFonts w:eastAsia="Tahoma"/>
          <w:sz w:val="24"/>
          <w:szCs w:val="24"/>
        </w:rPr>
        <w:t>Письмом Минобрнауки России от 22.04.2015 № 06-443 «О направлении Методических рекомендаций» (вместе с «Методическими рекомендациями по разработке и реализации адаптированных образовательных программ среднего профессионального образования», утв.</w:t>
      </w:r>
      <w:r>
        <w:rPr>
          <w:rFonts w:eastAsia="Tahoma"/>
          <w:sz w:val="24"/>
          <w:szCs w:val="24"/>
        </w:rPr>
        <w:t xml:space="preserve"> Минобрнауки России 20.04.2015 № 06-830вн)</w:t>
      </w:r>
    </w:p>
    <w:p w:rsidR="0042438D" w:rsidRDefault="002B6778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Распоряжением МОиН СО от 28.04.2020 «Об утверждении Порядка взаимодействия министерства образования и науки Самарской области, подведомственных ему организаций и других образовательных организаций Самарской област</w:t>
      </w:r>
      <w:r>
        <w:rPr>
          <w:color w:val="000000"/>
          <w:sz w:val="24"/>
          <w:szCs w:val="24"/>
        </w:rPr>
        <w:t>и по реализации мероприятий, предусмотренных индивидуальной программой реабилитации инвалида (ребенка-инвалида)».</w:t>
      </w:r>
    </w:p>
    <w:p w:rsidR="0042438D" w:rsidRDefault="002B6778">
      <w:pPr>
        <w:pStyle w:val="1"/>
        <w:spacing w:line="276" w:lineRule="auto"/>
        <w:rPr>
          <w:b w:val="0"/>
          <w:i/>
        </w:rPr>
      </w:pPr>
      <w:r>
        <w:t xml:space="preserve">1.2. </w:t>
      </w:r>
      <w:r w:rsidRPr="00F832EC">
        <w:rPr>
          <w:b w:val="0"/>
        </w:rPr>
        <w:t>Положение регламентирует порядок реализации ИПРА ребенка-инвалида (инвалида) в части «Психолого-педагогическая реабилитация»</w:t>
      </w:r>
      <w:r>
        <w:t xml:space="preserve"> </w:t>
      </w:r>
      <w:r>
        <w:rPr>
          <w:i/>
        </w:rPr>
        <w:t>(</w:t>
      </w:r>
      <w:r>
        <w:rPr>
          <w:b w:val="0"/>
          <w:i/>
        </w:rPr>
        <w:t>ГБОУ ООШ п.</w:t>
      </w:r>
      <w:r>
        <w:rPr>
          <w:b w:val="0"/>
          <w:i/>
        </w:rPr>
        <w:t xml:space="preserve"> В. Подстепновка СП «Детский сад «Солнышко»</w:t>
      </w:r>
      <w:r>
        <w:rPr>
          <w:i/>
        </w:rPr>
        <w:t>)</w:t>
      </w:r>
    </w:p>
    <w:p w:rsidR="0042438D" w:rsidRDefault="002B6778">
      <w:pPr>
        <w:spacing w:before="120" w:line="276" w:lineRule="auto"/>
        <w:ind w:firstLine="709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2. Цель и задачи реализации ИПРА </w:t>
      </w:r>
      <w:r>
        <w:rPr>
          <w:b/>
          <w:color w:val="000000"/>
          <w:sz w:val="24"/>
          <w:szCs w:val="24"/>
        </w:rPr>
        <w:t>в части «Психолого-педагогическая реабилитация»</w:t>
      </w:r>
    </w:p>
    <w:p w:rsidR="0042438D" w:rsidRDefault="002B6778">
      <w:pPr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 Целью реализации ИПРА является создание условий для оптимального развития, качественного обучения, успешной интеграции в </w:t>
      </w:r>
      <w:r>
        <w:rPr>
          <w:sz w:val="24"/>
          <w:szCs w:val="24"/>
        </w:rPr>
        <w:t>социуме ребенка-инвалида (инвалида).</w:t>
      </w:r>
    </w:p>
    <w:p w:rsidR="0042438D" w:rsidRDefault="002B677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 ИПРА призвана решать задачи следующего характера:</w:t>
      </w:r>
    </w:p>
    <w:p w:rsidR="0042438D" w:rsidRDefault="002B6778">
      <w:pPr>
        <w:pStyle w:val="a3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профилактика образовательных трудностей ребенка-инвалида (инвалида);</w:t>
      </w:r>
    </w:p>
    <w:p w:rsidR="0042438D" w:rsidRDefault="002B6778">
      <w:pPr>
        <w:pStyle w:val="a3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содействие ребенку-инвалиду (инвалиду) в решении актуальных задач развития, обучения, </w:t>
      </w:r>
      <w:r>
        <w:rPr>
          <w:sz w:val="24"/>
          <w:szCs w:val="24"/>
        </w:rPr>
        <w:t>социализации;</w:t>
      </w:r>
    </w:p>
    <w:p w:rsidR="0042438D" w:rsidRDefault="002B6778">
      <w:pPr>
        <w:pStyle w:val="a3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создание условий для формирования и совершенствования жизненных компетенций ребенка-инвалида (инвалида) в соответствии с его индивидуальными психофизическими </w:t>
      </w:r>
      <w:r>
        <w:rPr>
          <w:sz w:val="24"/>
          <w:szCs w:val="24"/>
        </w:rPr>
        <w:lastRenderedPageBreak/>
        <w:t>возможностями;</w:t>
      </w:r>
    </w:p>
    <w:p w:rsidR="0042438D" w:rsidRDefault="002B6778">
      <w:pPr>
        <w:pStyle w:val="a3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 прав и интересов обучающегося с инвалидностью.</w:t>
      </w:r>
    </w:p>
    <w:p w:rsidR="0042438D" w:rsidRDefault="002B6778">
      <w:pPr>
        <w:spacing w:before="120" w:after="120" w:line="276" w:lineRule="auto"/>
        <w:ind w:left="3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Поря</w:t>
      </w:r>
      <w:r>
        <w:rPr>
          <w:b/>
          <w:sz w:val="24"/>
          <w:szCs w:val="24"/>
        </w:rPr>
        <w:t>док разработки и утверждения плана мероприятий по психолого-педагогической реабилитации или абилитации ребенка-инвалида(инвалида)</w:t>
      </w:r>
    </w:p>
    <w:p w:rsidR="0042438D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3.1. ИПРА ребенка-инвалида (инвалида) разрабатывается при проведении медико-социальной экспертизы гражданина исходя из комплек</w:t>
      </w:r>
      <w:r>
        <w:rPr>
          <w:sz w:val="24"/>
          <w:szCs w:val="24"/>
        </w:rPr>
        <w:t>сной оценки ограничений жизнедеятельности, реабилитационного потенциала на основе анализа его клинико-функциональных, социально-бытовых, профессионально-трудовых и психологических данных федеральными государственными учреждениями медико-социальной эксперти</w:t>
      </w:r>
      <w:r>
        <w:rPr>
          <w:sz w:val="24"/>
          <w:szCs w:val="24"/>
        </w:rPr>
        <w:t>зы. ИПРА ребенка-инвалида разрабатывается на 1 год, 2 года или до достижения возраста 18 лет.</w:t>
      </w:r>
    </w:p>
    <w:p w:rsidR="0042438D" w:rsidRDefault="002B6778">
      <w:pPr>
        <w:pStyle w:val="1"/>
        <w:spacing w:line="276" w:lineRule="auto"/>
        <w:jc w:val="both"/>
        <w:rPr>
          <w:b w:val="0"/>
          <w:i/>
        </w:rPr>
      </w:pPr>
      <w:r>
        <w:t xml:space="preserve">3.2. По получении информации о наличии выписки из ИПРА (копии выписки) обучающегося с инвалидностью ответственный сотрудник </w:t>
      </w:r>
      <w:r>
        <w:rPr>
          <w:b w:val="0"/>
          <w:i/>
        </w:rPr>
        <w:t>ГБОУ ООШ п. В. Подстепновка СП «Детски</w:t>
      </w:r>
      <w:r>
        <w:rPr>
          <w:b w:val="0"/>
          <w:i/>
        </w:rPr>
        <w:t xml:space="preserve">й сад «Солнышко» </w:t>
      </w:r>
      <w:r>
        <w:rPr>
          <w:b w:val="0"/>
        </w:rPr>
        <w:t>регистрирует данный факт в «Журнале регистрации выписок из ИПРА» (Приложение 3) и связывается с родителями (законными представителями) ребенка-инвалида или инвалидом.</w:t>
      </w:r>
    </w:p>
    <w:p w:rsidR="0042438D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3.3. Родители (законные представители) ребенка-инвалида или инвалид офор</w:t>
      </w:r>
      <w:r>
        <w:rPr>
          <w:sz w:val="24"/>
          <w:szCs w:val="24"/>
        </w:rPr>
        <w:t>мляют(ет) заявление о разработке плана мероприятий психолого-педагогической реабилитации или абилитации (Приложение 1).</w:t>
      </w:r>
    </w:p>
    <w:p w:rsidR="0042438D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3.4. Функции разработки плана мероприятий психолого-педагогической реабилитации или абилитации обучающегося с инвалидностью и его реализ</w:t>
      </w:r>
      <w:r>
        <w:rPr>
          <w:sz w:val="24"/>
          <w:szCs w:val="24"/>
        </w:rPr>
        <w:t>ации возлагаются на психолого-педагогический консилиум (ППк)</w:t>
      </w:r>
      <w:r>
        <w:rPr>
          <w:i/>
          <w:sz w:val="24"/>
          <w:szCs w:val="24"/>
        </w:rPr>
        <w:t xml:space="preserve"> (</w:t>
      </w:r>
      <w:r>
        <w:rPr>
          <w:i/>
        </w:rPr>
        <w:t>ГБОУ ООШ п. В. Подстепновка СП «Детский сад «Солнышко»</w:t>
      </w:r>
      <w:r>
        <w:rPr>
          <w:i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2438D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3.5.Родители (законные представители) ребенка-инвалида или инвалид предоставляют в ППк заключение ПМПК для разработки плана реализации ИП</w:t>
      </w:r>
      <w:r>
        <w:rPr>
          <w:sz w:val="24"/>
          <w:szCs w:val="24"/>
        </w:rPr>
        <w:t>РА в части психолого-педагогической реабилитации или абилитации.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3.6. План реализации ИПРА обучающегося с инвалидностью в части психолого-педагогической реабилитации разрабатывается в трехдневный срок с момента подачи заявления родителями (законными предст</w:t>
      </w:r>
      <w:r>
        <w:rPr>
          <w:sz w:val="24"/>
          <w:szCs w:val="24"/>
        </w:rPr>
        <w:t>авителями) ребенка-инвалида или инвалидом.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3.7. ППк </w:t>
      </w:r>
      <w:r>
        <w:t>ГБОУ ООШ п. В. Подстепновка СП «Детский сад «Солнышко»</w:t>
      </w:r>
      <w:r>
        <w:rPr>
          <w:b/>
        </w:rPr>
        <w:t xml:space="preserve"> </w:t>
      </w:r>
      <w:r>
        <w:rPr>
          <w:sz w:val="24"/>
          <w:szCs w:val="24"/>
        </w:rPr>
        <w:t>определяет перечень мероприятий психолого-педагогической реабилитации или абилитации конкретного ребенка-инвалида (инвалида) с учетом рекомендаций пс</w:t>
      </w:r>
      <w:r>
        <w:rPr>
          <w:sz w:val="24"/>
          <w:szCs w:val="24"/>
        </w:rPr>
        <w:t xml:space="preserve">ихолого-медико-педагогической комиссии (ПМПК), структуры дефекта, возраста (группы/класса), уровня развития адаптивных способностей и др., ответственных за выполнение мероприятий и сроки их исполнения. 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3.8. План реализации мероприятий ИПРА (Приложение 4) </w:t>
      </w:r>
      <w:r>
        <w:rPr>
          <w:sz w:val="24"/>
          <w:szCs w:val="24"/>
        </w:rPr>
        <w:t xml:space="preserve">утверждается руководителем </w:t>
      </w:r>
      <w:r>
        <w:t>ГБОУ ООШ п. В. Подстепновка СП «Детский сад «Солнышко»</w:t>
      </w:r>
      <w:r>
        <w:rPr>
          <w:sz w:val="24"/>
          <w:szCs w:val="24"/>
        </w:rPr>
        <w:t>, согласовывается с родителями (законными представителями) ребенка-инвалида или инвалидом и хранится в «</w:t>
      </w:r>
      <w:r>
        <w:rPr>
          <w:sz w:val="23"/>
          <w:szCs w:val="23"/>
          <w:shd w:val="clear" w:color="auto" w:fill="FFFFFF"/>
        </w:rPr>
        <w:t>Карте развития</w:t>
      </w:r>
      <w:r>
        <w:rPr>
          <w:sz w:val="24"/>
          <w:szCs w:val="24"/>
        </w:rPr>
        <w:t xml:space="preserve">» </w:t>
      </w:r>
      <w:r>
        <w:rPr>
          <w:sz w:val="23"/>
          <w:szCs w:val="23"/>
          <w:shd w:val="clear" w:color="auto" w:fill="FFFFFF"/>
        </w:rPr>
        <w:t>обучающегося, получающего психолого-педагогическое сопр</w:t>
      </w:r>
      <w:r>
        <w:rPr>
          <w:sz w:val="23"/>
          <w:szCs w:val="23"/>
          <w:shd w:val="clear" w:color="auto" w:fill="FFFFFF"/>
        </w:rPr>
        <w:t>овождение</w:t>
      </w:r>
      <w:r>
        <w:rPr>
          <w:color w:val="333333"/>
          <w:sz w:val="23"/>
          <w:szCs w:val="23"/>
          <w:shd w:val="clear" w:color="auto" w:fill="FFFFFF"/>
        </w:rPr>
        <w:t>.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3.9. </w:t>
      </w:r>
      <w:r>
        <w:t>ГБОУ ООШ п. В. Подстепновка СП «Детский сад «Солнышко»</w:t>
      </w:r>
      <w:r>
        <w:rPr>
          <w:b/>
        </w:rPr>
        <w:t xml:space="preserve"> </w:t>
      </w:r>
      <w:r>
        <w:rPr>
          <w:sz w:val="24"/>
          <w:szCs w:val="24"/>
        </w:rPr>
        <w:t xml:space="preserve">обеспечивает динамическое наблюдение и оценку результатов реализации плана рекомендуемых мероприятий ежегодно в соответствии с Положением о ППк </w:t>
      </w:r>
      <w:r>
        <w:t>ГБОУ ООШ п. В. Подстепновка СП «Детский с</w:t>
      </w:r>
      <w:r>
        <w:t>ад «Солнышко»</w:t>
      </w:r>
    </w:p>
    <w:p w:rsidR="0042438D" w:rsidRDefault="002B677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3.12. Актуализация мероприятий Плана реализации ИПРА по инициативе непосредственных исполнителей (воспитатели, учителя, специалисты) осуществляется по предварительному согласованию с ответственным за реализацию ИПРА, членами ППк и родителями </w:t>
      </w:r>
      <w:r>
        <w:rPr>
          <w:sz w:val="24"/>
          <w:szCs w:val="24"/>
        </w:rPr>
        <w:t>(законными представителями) ребенка-инвалида или инвалидом и фиксируется в протоколе заседания ППк.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3.13. Отказ инвалида, родителей (законных представителей) ребенка-инвалида от выполнения мероприятий ИПРА по психолого-педагогической реабилитации оформляет</w:t>
      </w:r>
      <w:r>
        <w:rPr>
          <w:sz w:val="24"/>
          <w:szCs w:val="24"/>
        </w:rPr>
        <w:t>ся в письменной форме (Приложение 2).</w:t>
      </w:r>
    </w:p>
    <w:p w:rsidR="0042438D" w:rsidRDefault="002B6778">
      <w:pPr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Основные направления деятельности по психолого-педагогической реабилитации или </w:t>
      </w:r>
      <w:r>
        <w:rPr>
          <w:b/>
          <w:sz w:val="24"/>
          <w:szCs w:val="24"/>
        </w:rPr>
        <w:lastRenderedPageBreak/>
        <w:t>абилитации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t>ГБОУ ООШ п. В. Подстепновка СП «Детский сад «Солнышко»</w:t>
      </w:r>
      <w:r>
        <w:rPr>
          <w:sz w:val="24"/>
          <w:szCs w:val="24"/>
        </w:rPr>
        <w:t xml:space="preserve"> осуществляет реализацию ИПРА ребенка-инвалида (инвалида) в части психо</w:t>
      </w:r>
      <w:r>
        <w:rPr>
          <w:sz w:val="24"/>
          <w:szCs w:val="24"/>
        </w:rPr>
        <w:t>лого-педагогической реабилитации /абилитации по следующим направлениям: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психолого-педагогическая диагностика;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реализация плана мероприятий ИПРА;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консультирование участников образовательных отношений; 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анализ результатов </w:t>
      </w:r>
      <w:r>
        <w:rPr>
          <w:sz w:val="24"/>
          <w:szCs w:val="24"/>
        </w:rPr>
        <w:t>психолого-педагогической реабилитации/абилитации обучающегося с инвалидностью;</w:t>
      </w:r>
    </w:p>
    <w:p w:rsidR="0042438D" w:rsidRDefault="002B6778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актуализация мероприятий по результатам анализа психолого-педагогической реабилитации/абилитации обучающегося с инвалидностью.</w:t>
      </w:r>
    </w:p>
    <w:p w:rsidR="0042438D" w:rsidRDefault="002B6778">
      <w:pPr>
        <w:spacing w:before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Предоставление информации об исполнении ИПРА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 xml:space="preserve">1. Ответственный сотрудник </w:t>
      </w:r>
      <w:r>
        <w:t>ГБОУ ООШ п. В. Подстепновка СП «Детский сад «Солнышко»</w:t>
      </w:r>
      <w:r>
        <w:rPr>
          <w:b/>
        </w:rPr>
        <w:t xml:space="preserve"> </w:t>
      </w:r>
      <w:r>
        <w:rPr>
          <w:sz w:val="24"/>
          <w:szCs w:val="24"/>
        </w:rPr>
        <w:t>ежемесячно до 10 числа предоставляет информацию об исполнении ИПРА инвалида и ИПРА ребенка-инвалида в территориальное управление по:</w:t>
      </w:r>
    </w:p>
    <w:p w:rsidR="0042438D" w:rsidRDefault="002B6778">
      <w:pPr>
        <w:pStyle w:val="a3"/>
        <w:spacing w:line="276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инвалидам и детям-инвалидам, срок действи</w:t>
      </w:r>
      <w:r>
        <w:rPr>
          <w:sz w:val="24"/>
          <w:szCs w:val="24"/>
        </w:rPr>
        <w:t>я ИПРА которых истекает через два месяца, следующих за отчетным;</w:t>
      </w:r>
    </w:p>
    <w:p w:rsidR="0042438D" w:rsidRDefault="002B6778">
      <w:pPr>
        <w:pStyle w:val="a3"/>
        <w:spacing w:line="276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 инвалидам и детям-инвалидам, сменившим образовательную организацию (по исполненным на отчетную дату мероприятиям), но срок действия ИПРА которых не закончен;</w:t>
      </w:r>
    </w:p>
    <w:p w:rsidR="0042438D" w:rsidRDefault="002B6778">
      <w:pPr>
        <w:pStyle w:val="a3"/>
        <w:spacing w:line="276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детям-инвалидам, которым устан</w:t>
      </w:r>
      <w:r>
        <w:rPr>
          <w:sz w:val="24"/>
          <w:szCs w:val="24"/>
        </w:rPr>
        <w:t>овлена инвалидность на срок до 18 лет, по завершенным на отчетную дату мероприятиям ИПРА (например, завершена общеобразовательная программа, ребенку-инвалиду не исполнилось 18 лет, срок действия ИПРА не окончен).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5.2. В случае, если в течение периода реали</w:t>
      </w:r>
      <w:r>
        <w:rPr>
          <w:sz w:val="24"/>
          <w:szCs w:val="24"/>
        </w:rPr>
        <w:t>зации ИПРА инвалид, ребенок-инвалид переходит из одной образовательной организации в другую, то образовательная организация-исполнитель ставит отметку об исполнении на дату перевода, готовит пакет копий документов (План реализации ИПРА, коллегиальное заклю</w:t>
      </w:r>
      <w:r>
        <w:rPr>
          <w:sz w:val="24"/>
          <w:szCs w:val="24"/>
        </w:rPr>
        <w:t>чение ППк ОУ, результаты промежуточных оценок эффективности реализации мероприятий ИПРА, информацию по организации специальных условий обучения и др.) и передает в ту организацию, в которой инвалид, ребенок-инвалид продолжит обучение.</w:t>
      </w:r>
    </w:p>
    <w:p w:rsidR="0042438D" w:rsidRDefault="002B6778">
      <w:pPr>
        <w:spacing w:before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Компетенция и отве</w:t>
      </w:r>
      <w:r>
        <w:rPr>
          <w:b/>
          <w:sz w:val="24"/>
          <w:szCs w:val="24"/>
        </w:rPr>
        <w:t>тственность специалистов образовательного учреждения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Педагогические работники, принимающие участие в психолого-педагогической реабилитации обучающегося с инвалидностью, несут ответственность за осуществляемую деятельность согласно своим должностным обязанн</w:t>
      </w:r>
      <w:r>
        <w:rPr>
          <w:sz w:val="24"/>
          <w:szCs w:val="24"/>
        </w:rPr>
        <w:t>остям.</w:t>
      </w:r>
    </w:p>
    <w:p w:rsidR="0042438D" w:rsidRDefault="002B6778">
      <w:pPr>
        <w:spacing w:before="120"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Заключительные положения.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Положение вступает в силу с даты утверждения его директором </w:t>
      </w:r>
      <w:r>
        <w:t>ГБОУ ООШ п. В. Подстепновка СП «Детский сад «Солнышко»</w:t>
      </w:r>
      <w:r>
        <w:rPr>
          <w:sz w:val="24"/>
          <w:szCs w:val="24"/>
        </w:rPr>
        <w:t>. Изменения, вносимые в Положение, вступают в силу в том же порядке.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7.2. Настоящее положение действу</w:t>
      </w:r>
      <w:r>
        <w:rPr>
          <w:sz w:val="24"/>
          <w:szCs w:val="24"/>
        </w:rPr>
        <w:t>ет до его отмены.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 После утверждения Положения или изменений, внесенных в него, текст Положения или изменений размещается на официальном сайте </w:t>
      </w:r>
      <w:r>
        <w:t xml:space="preserve">ГБОУ ООШ п. В. Подстепновка СП «Детский сад «Солнышко» </w:t>
      </w:r>
      <w:r>
        <w:rPr>
          <w:sz w:val="24"/>
          <w:szCs w:val="24"/>
        </w:rPr>
        <w:t xml:space="preserve">в течение 10 рабочих дней. </w:t>
      </w:r>
    </w:p>
    <w:p w:rsidR="0042438D" w:rsidRDefault="002B677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7.4. Положение и/или измен</w:t>
      </w:r>
      <w:r>
        <w:rPr>
          <w:sz w:val="24"/>
          <w:szCs w:val="24"/>
        </w:rPr>
        <w:t xml:space="preserve">ения в него доводятся до сведения работников </w:t>
      </w:r>
      <w:r>
        <w:t>ГБОУ ООШ п. В. Подстепновка СП «Детский сад «Солнышко»</w:t>
      </w:r>
    </w:p>
    <w:p w:rsidR="0042438D" w:rsidRDefault="0042438D">
      <w:pPr>
        <w:spacing w:line="360" w:lineRule="auto"/>
        <w:jc w:val="both"/>
        <w:rPr>
          <w:sz w:val="24"/>
          <w:szCs w:val="24"/>
        </w:rPr>
      </w:pPr>
    </w:p>
    <w:p w:rsidR="0042438D" w:rsidRDefault="0042438D">
      <w:pPr>
        <w:spacing w:line="360" w:lineRule="auto"/>
        <w:jc w:val="both"/>
        <w:rPr>
          <w:sz w:val="24"/>
          <w:szCs w:val="24"/>
        </w:rPr>
      </w:pPr>
    </w:p>
    <w:p w:rsidR="0042438D" w:rsidRDefault="0042438D">
      <w:pPr>
        <w:spacing w:line="360" w:lineRule="auto"/>
        <w:jc w:val="both"/>
        <w:rPr>
          <w:sz w:val="24"/>
          <w:szCs w:val="24"/>
        </w:rPr>
      </w:pPr>
    </w:p>
    <w:p w:rsidR="0042438D" w:rsidRDefault="0042438D">
      <w:pPr>
        <w:widowControl/>
        <w:autoSpaceDE/>
        <w:autoSpaceDN/>
        <w:spacing w:after="200" w:line="276" w:lineRule="auto"/>
        <w:rPr>
          <w:sz w:val="20"/>
          <w:szCs w:val="20"/>
        </w:rPr>
      </w:pPr>
    </w:p>
    <w:sectPr w:rsidR="0042438D" w:rsidSect="00294386">
      <w:pgSz w:w="11906" w:h="16838"/>
      <w:pgMar w:top="426" w:right="850" w:bottom="426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D718D"/>
    <w:multiLevelType w:val="hybridMultilevel"/>
    <w:tmpl w:val="0A48E95C"/>
    <w:lvl w:ilvl="0" w:tplc="A0322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8D"/>
    <w:rsid w:val="00294386"/>
    <w:rsid w:val="002B6778"/>
    <w:rsid w:val="0042438D"/>
    <w:rsid w:val="00F83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basedOn w:val="a0"/>
    <w:semiHidden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basedOn w:val="a0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2020-06-16T11:46:00Z</cp:lastPrinted>
  <dcterms:created xsi:type="dcterms:W3CDTF">2020-07-24T09:27:00Z</dcterms:created>
  <dcterms:modified xsi:type="dcterms:W3CDTF">2020-12-29T09:32:00Z</dcterms:modified>
  <cp:version>0900.0000.01</cp:version>
</cp:coreProperties>
</file>